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3249" w14:textId="765BF929" w:rsidR="00D66A85" w:rsidRPr="00E8174E" w:rsidRDefault="00380272" w:rsidP="00D922CA">
      <w:pPr>
        <w:pStyle w:val="2"/>
      </w:pPr>
      <w:bookmarkStart w:id="0" w:name="_Toc173894172"/>
      <w:bookmarkStart w:id="1" w:name="_Toc104454304"/>
      <w:r w:rsidRPr="00E8174E">
        <w:t>П</w:t>
      </w:r>
      <w:r w:rsidR="00D66A85" w:rsidRPr="00E8174E">
        <w:t>риложение 2</w:t>
      </w:r>
      <w:bookmarkEnd w:id="0"/>
      <w:bookmarkEnd w:id="1"/>
    </w:p>
    <w:p w14:paraId="06F1324B" w14:textId="7FF3113E" w:rsidR="00D66A85" w:rsidRDefault="00D66A85" w:rsidP="00CB1900">
      <w:pPr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E817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к </w:t>
      </w:r>
      <w:r w:rsidR="00CB1900">
        <w:rPr>
          <w:rFonts w:ascii="Times New Roman" w:hAnsi="Times New Roman" w:cs="Times New Roman"/>
          <w:sz w:val="22"/>
          <w:szCs w:val="22"/>
        </w:rPr>
        <w:t>Регламенту</w:t>
      </w:r>
      <w:r w:rsidR="00CB1900" w:rsidRPr="00CB1900">
        <w:t xml:space="preserve"> </w:t>
      </w:r>
      <w:r w:rsidR="00CB1900" w:rsidRPr="00CB1900">
        <w:rPr>
          <w:rFonts w:ascii="Times New Roman" w:hAnsi="Times New Roman" w:cs="Times New Roman"/>
          <w:sz w:val="22"/>
          <w:szCs w:val="22"/>
        </w:rPr>
        <w:t>по участию студентов в общекорпоративных</w:t>
      </w:r>
      <w:r w:rsidR="00CB1900">
        <w:rPr>
          <w:rFonts w:ascii="Times New Roman" w:hAnsi="Times New Roman" w:cs="Times New Roman"/>
          <w:sz w:val="22"/>
          <w:szCs w:val="22"/>
        </w:rPr>
        <w:t xml:space="preserve"> МНПК ТМК и ГС</w:t>
      </w:r>
    </w:p>
    <w:p w14:paraId="2AE96824" w14:textId="77777777" w:rsidR="00CB1900" w:rsidRPr="00E8174E" w:rsidRDefault="00CB1900" w:rsidP="00CB1900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F1324C" w14:textId="77777777" w:rsidR="00D66A85" w:rsidRDefault="00D66A85" w:rsidP="006906D8">
      <w:pPr>
        <w:pStyle w:val="a7"/>
        <w:spacing w:before="0" w:beforeAutospacing="0" w:after="0" w:afterAutospacing="0" w:line="276" w:lineRule="auto"/>
        <w:ind w:firstLine="709"/>
        <w:jc w:val="center"/>
        <w:outlineLvl w:val="0"/>
        <w:rPr>
          <w:b/>
        </w:rPr>
      </w:pPr>
      <w:bookmarkStart w:id="2" w:name="_Toc174170853"/>
      <w:bookmarkStart w:id="3" w:name="_Toc174173618"/>
      <w:bookmarkStart w:id="4" w:name="_Toc446404918"/>
      <w:bookmarkStart w:id="5" w:name="_Toc479848300"/>
      <w:bookmarkStart w:id="6" w:name="_Toc481078683"/>
      <w:bookmarkStart w:id="7" w:name="_Toc481666428"/>
      <w:bookmarkStart w:id="8" w:name="_Toc103256410"/>
      <w:bookmarkStart w:id="9" w:name="_Toc104392080"/>
      <w:bookmarkStart w:id="10" w:name="_Toc104454305"/>
      <w:r w:rsidRPr="00E8174E">
        <w:rPr>
          <w:b/>
        </w:rPr>
        <w:t>Требования к подготовке и оформлению докладов</w:t>
      </w:r>
      <w:bookmarkEnd w:id="2"/>
      <w:bookmarkEnd w:id="3"/>
      <w:r w:rsidR="00CC692D" w:rsidRPr="00E8174E">
        <w:rPr>
          <w:b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</w:p>
    <w:p w14:paraId="4AF05B6C" w14:textId="77777777" w:rsidR="00695CE3" w:rsidRPr="00E8174E" w:rsidRDefault="00695CE3" w:rsidP="006906D8">
      <w:pPr>
        <w:pStyle w:val="a7"/>
        <w:spacing w:before="0" w:beforeAutospacing="0" w:after="0" w:afterAutospacing="0" w:line="276" w:lineRule="auto"/>
        <w:ind w:firstLine="709"/>
        <w:jc w:val="center"/>
        <w:outlineLvl w:val="0"/>
        <w:rPr>
          <w:b/>
        </w:rPr>
      </w:pPr>
    </w:p>
    <w:p w14:paraId="06F1324D" w14:textId="584B2261" w:rsidR="00D66A85" w:rsidRDefault="00D66A85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 w:rsidRPr="00E8174E">
        <w:t>1.</w:t>
      </w:r>
      <w:r w:rsidR="000113BF">
        <w:t xml:space="preserve"> </w:t>
      </w:r>
      <w:r w:rsidR="00CC692D" w:rsidRPr="00E8174E">
        <w:t xml:space="preserve">Доклады </w:t>
      </w:r>
      <w:r w:rsidRPr="00E8174E">
        <w:t>предоставляются в электронном виде.</w:t>
      </w:r>
    </w:p>
    <w:p w14:paraId="6E218ADE" w14:textId="5572C76B" w:rsidR="002C3499" w:rsidRDefault="002C3499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>
        <w:t xml:space="preserve">2. Доклады отправляются одним заархивированным файлом. В архиве не должно быть никаких папок, только доклады в формате </w:t>
      </w:r>
      <w:r>
        <w:rPr>
          <w:lang w:val="en-US"/>
        </w:rPr>
        <w:t>doc</w:t>
      </w:r>
      <w:r w:rsidRPr="00A12C7E">
        <w:t xml:space="preserve">, </w:t>
      </w:r>
      <w:r>
        <w:rPr>
          <w:lang w:val="en-US"/>
        </w:rPr>
        <w:t>do</w:t>
      </w:r>
      <w:r w:rsidR="00A12C7E">
        <w:rPr>
          <w:lang w:val="en-US"/>
        </w:rPr>
        <w:t>c</w:t>
      </w:r>
      <w:r>
        <w:rPr>
          <w:lang w:val="en-US"/>
        </w:rPr>
        <w:t>x</w:t>
      </w:r>
      <w:r w:rsidRPr="00A12C7E">
        <w:t>.</w:t>
      </w:r>
    </w:p>
    <w:p w14:paraId="5D33DB24" w14:textId="1409A7FF" w:rsidR="00E04568" w:rsidRDefault="00E04568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>
        <w:t>3. Названи</w:t>
      </w:r>
      <w:r w:rsidR="0041631C">
        <w:t>я</w:t>
      </w:r>
      <w:r>
        <w:t xml:space="preserve"> файлов должны быть по форме: </w:t>
      </w:r>
      <w:r w:rsidRPr="0041631C">
        <w:rPr>
          <w:b/>
        </w:rPr>
        <w:t xml:space="preserve">Фамилия И.О._Название </w:t>
      </w:r>
      <w:r w:rsidR="00F864E4">
        <w:rPr>
          <w:b/>
        </w:rPr>
        <w:t>трека</w:t>
      </w:r>
      <w:r>
        <w:t>.</w:t>
      </w:r>
    </w:p>
    <w:p w14:paraId="5736C685" w14:textId="517E9257" w:rsidR="00E04568" w:rsidRPr="00A12C7E" w:rsidRDefault="00E04568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>
        <w:t xml:space="preserve">4. Доклады должны быть в </w:t>
      </w:r>
      <w:r w:rsidRPr="00A637A6">
        <w:rPr>
          <w:b/>
        </w:rPr>
        <w:t>альбомном</w:t>
      </w:r>
      <w:r>
        <w:t xml:space="preserve"> (горизонтальном</w:t>
      </w:r>
      <w:r w:rsidR="006931A4">
        <w:t>)</w:t>
      </w:r>
      <w:r>
        <w:t xml:space="preserve"> формате.</w:t>
      </w:r>
    </w:p>
    <w:p w14:paraId="06F1324E" w14:textId="7731D039" w:rsidR="00D66A85" w:rsidRDefault="0041631C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>
        <w:t>5</w:t>
      </w:r>
      <w:r w:rsidR="00D66A85" w:rsidRPr="00E8174E">
        <w:t>. Объем доклада не ограничен, возможно</w:t>
      </w:r>
      <w:r w:rsidR="00BD2FEA" w:rsidRPr="00E8174E">
        <w:t>,</w:t>
      </w:r>
      <w:r w:rsidR="00D66A85" w:rsidRPr="00E8174E">
        <w:t xml:space="preserve"> включение рисунков, графиков, фотографий и таблиц.</w:t>
      </w:r>
    </w:p>
    <w:p w14:paraId="7CE01BCC" w14:textId="77777777" w:rsidR="002141DD" w:rsidRDefault="0041631C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>
        <w:t>6</w:t>
      </w:r>
      <w:r w:rsidRPr="00E8174E">
        <w:t xml:space="preserve">. Текст доклада оформляется в формате Microsoft Word, шрифт -Times New Roman, 12пт, одинарный межстрочный интервал. </w:t>
      </w:r>
    </w:p>
    <w:p w14:paraId="06F1324F" w14:textId="3C974FDB" w:rsidR="00D66A85" w:rsidRPr="00E8174E" w:rsidRDefault="0041631C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>
        <w:t>7</w:t>
      </w:r>
      <w:r w:rsidR="00D66A85" w:rsidRPr="00E8174E">
        <w:t xml:space="preserve">. Заголовок </w:t>
      </w:r>
      <w:r w:rsidRPr="00E8174E">
        <w:t>доклад</w:t>
      </w:r>
      <w:r>
        <w:t>а</w:t>
      </w:r>
      <w:r w:rsidRPr="00E8174E">
        <w:t xml:space="preserve"> </w:t>
      </w:r>
      <w:r w:rsidR="00D66A85" w:rsidRPr="00E8174E">
        <w:t>содержит следующие сведения:</w:t>
      </w:r>
    </w:p>
    <w:p w14:paraId="06F13250" w14:textId="5D60EB2C" w:rsidR="00D66A85" w:rsidRPr="00E8174E" w:rsidRDefault="0041631C" w:rsidP="000113BF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</w:pPr>
      <w:r>
        <w:t>ФАМИЛИЯ, ИМЯ, ОТЧЕСТВО</w:t>
      </w:r>
      <w:r w:rsidR="00D66A85" w:rsidRPr="00E8174E">
        <w:t xml:space="preserve"> участника МНПК</w:t>
      </w:r>
      <w:r w:rsidRPr="0041631C">
        <w:t xml:space="preserve"> </w:t>
      </w:r>
      <w:r>
        <w:t>(заглавными буквами)</w:t>
      </w:r>
      <w:r w:rsidR="00D66A85" w:rsidRPr="00E8174E">
        <w:t>;</w:t>
      </w:r>
    </w:p>
    <w:p w14:paraId="06F13251" w14:textId="0BCFEFD5" w:rsidR="008C6873" w:rsidRPr="00E8174E" w:rsidRDefault="0041631C" w:rsidP="000113BF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</w:pPr>
      <w:r>
        <w:t>Наименование должности, структурного подразделения, предприятия участника</w:t>
      </w:r>
      <w:r w:rsidR="008C6873" w:rsidRPr="00E8174E">
        <w:t>;</w:t>
      </w:r>
    </w:p>
    <w:p w14:paraId="06F13253" w14:textId="4330668A" w:rsidR="00D66A85" w:rsidRPr="00E8174E" w:rsidRDefault="0041631C" w:rsidP="000113BF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</w:pPr>
      <w:r>
        <w:t>Фамилия И.О., наименование должности, структурного подразделения, предприятия</w:t>
      </w:r>
      <w:r w:rsidR="00D66A85" w:rsidRPr="00E8174E">
        <w:t xml:space="preserve"> руководителя/куратора проекта от предприятия;</w:t>
      </w:r>
    </w:p>
    <w:p w14:paraId="06F13254" w14:textId="32DAA3C3" w:rsidR="00D66A85" w:rsidRPr="00E8174E" w:rsidRDefault="0041631C" w:rsidP="000113BF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</w:pPr>
      <w:r>
        <w:t>Т</w:t>
      </w:r>
      <w:r w:rsidRPr="00E8174E">
        <w:t xml:space="preserve">ема </w:t>
      </w:r>
      <w:r w:rsidR="00D66A85" w:rsidRPr="00E8174E">
        <w:t>доклада</w:t>
      </w:r>
      <w:r>
        <w:t xml:space="preserve"> в кавычках</w:t>
      </w:r>
      <w:r w:rsidR="00D66A85" w:rsidRPr="00E8174E">
        <w:t>;</w:t>
      </w:r>
    </w:p>
    <w:p w14:paraId="5FAC0671" w14:textId="7D9347EE" w:rsidR="0041631C" w:rsidRDefault="0041631C" w:rsidP="0041631C">
      <w:pPr>
        <w:pStyle w:val="a7"/>
        <w:tabs>
          <w:tab w:val="left" w:pos="360"/>
          <w:tab w:val="left" w:pos="993"/>
        </w:tabs>
        <w:spacing w:before="0" w:beforeAutospacing="0" w:after="0" w:afterAutospacing="0" w:line="276" w:lineRule="auto"/>
      </w:pPr>
      <w:r w:rsidRPr="0041631C">
        <w:rPr>
          <w:u w:val="single"/>
        </w:rPr>
        <w:t>Пример</w:t>
      </w:r>
      <w:r>
        <w:t>:</w:t>
      </w:r>
    </w:p>
    <w:p w14:paraId="163B7524" w14:textId="484B8C1E" w:rsidR="0041631C" w:rsidRDefault="0041631C" w:rsidP="0041631C">
      <w:pPr>
        <w:pStyle w:val="a7"/>
        <w:tabs>
          <w:tab w:val="left" w:pos="360"/>
          <w:tab w:val="left" w:pos="993"/>
        </w:tabs>
        <w:spacing w:before="0" w:beforeAutospacing="0" w:after="0" w:afterAutospacing="0" w:line="276" w:lineRule="auto"/>
      </w:pPr>
      <w:r>
        <w:t>ИВАНОВ ИВАН ИВАНОВИЧ</w:t>
      </w:r>
    </w:p>
    <w:p w14:paraId="0209AD57" w14:textId="63667A8C" w:rsidR="0041631C" w:rsidRDefault="0041631C" w:rsidP="0041631C">
      <w:pPr>
        <w:pStyle w:val="a7"/>
        <w:tabs>
          <w:tab w:val="left" w:pos="360"/>
          <w:tab w:val="left" w:pos="993"/>
        </w:tabs>
        <w:spacing w:before="0" w:beforeAutospacing="0" w:after="0" w:afterAutospacing="0" w:line="276" w:lineRule="auto"/>
      </w:pPr>
      <w:r>
        <w:t>Вальцовщик стана горячего проката 5 р., ТПЦ-3, АО «ВТЗ»</w:t>
      </w:r>
    </w:p>
    <w:p w14:paraId="310B0DEB" w14:textId="57427F49" w:rsidR="00485485" w:rsidRDefault="00485485" w:rsidP="0041631C">
      <w:pPr>
        <w:pStyle w:val="a7"/>
        <w:tabs>
          <w:tab w:val="left" w:pos="360"/>
          <w:tab w:val="left" w:pos="993"/>
        </w:tabs>
        <w:spacing w:before="0" w:beforeAutospacing="0" w:after="0" w:afterAutospacing="0" w:line="276" w:lineRule="auto"/>
      </w:pPr>
      <w:r>
        <w:t>Куратор: Петров А.О., Начальник технического отдела, АО «ВТЗ»</w:t>
      </w:r>
    </w:p>
    <w:p w14:paraId="2D19F4EE" w14:textId="2916EE90" w:rsidR="00485485" w:rsidRDefault="00485485" w:rsidP="0041631C">
      <w:pPr>
        <w:pStyle w:val="a7"/>
        <w:tabs>
          <w:tab w:val="left" w:pos="360"/>
          <w:tab w:val="left" w:pos="993"/>
        </w:tabs>
        <w:spacing w:before="0" w:beforeAutospacing="0" w:after="0" w:afterAutospacing="0" w:line="276" w:lineRule="auto"/>
      </w:pPr>
      <w:r>
        <w:t>Тема: «Внедрение автоматического контроля работы гидропресса УООТ-2 ТПЦ-3»</w:t>
      </w:r>
    </w:p>
    <w:p w14:paraId="01F02C9C" w14:textId="77777777" w:rsidR="00695CE3" w:rsidRPr="00E8174E" w:rsidRDefault="00695CE3" w:rsidP="0041631C">
      <w:pPr>
        <w:pStyle w:val="a7"/>
        <w:tabs>
          <w:tab w:val="left" w:pos="360"/>
          <w:tab w:val="left" w:pos="993"/>
        </w:tabs>
        <w:spacing w:before="0" w:beforeAutospacing="0" w:after="0" w:afterAutospacing="0" w:line="276" w:lineRule="auto"/>
      </w:pPr>
    </w:p>
    <w:p w14:paraId="06F13256" w14:textId="7FF525B1" w:rsidR="00D66A85" w:rsidRPr="00E8174E" w:rsidRDefault="00485485" w:rsidP="006906D8">
      <w:pPr>
        <w:pStyle w:val="a7"/>
        <w:tabs>
          <w:tab w:val="left" w:pos="360"/>
        </w:tabs>
        <w:spacing w:before="0" w:beforeAutospacing="0" w:after="0" w:afterAutospacing="0" w:line="276" w:lineRule="auto"/>
        <w:ind w:firstLine="709"/>
      </w:pPr>
      <w:r>
        <w:t>8</w:t>
      </w:r>
      <w:r w:rsidR="00CC692D" w:rsidRPr="00E8174E">
        <w:t>. Доклад</w:t>
      </w:r>
      <w:r w:rsidR="00D66A85" w:rsidRPr="00E8174E">
        <w:t xml:space="preserve"> излагается в соответствии со следующим планом:</w:t>
      </w:r>
    </w:p>
    <w:p w14:paraId="06F13257" w14:textId="77777777" w:rsidR="00D66A85" w:rsidRPr="00E8174E" w:rsidRDefault="00D66A85" w:rsidP="00D24815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E8174E">
        <w:t>постановка проблемы (описание ситуации, сложившейся в настоящий момент и нуждающейся в изменении, например, технологического процесса, который может быть усовершенствован);</w:t>
      </w:r>
    </w:p>
    <w:p w14:paraId="06F13258" w14:textId="77777777" w:rsidR="00D66A85" w:rsidRPr="00E8174E" w:rsidRDefault="00D66A85" w:rsidP="00D24815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E8174E">
        <w:t>актуальность и цель работы (задача, которая может быть решена благодаря описываемому в докладе предложению);</w:t>
      </w:r>
    </w:p>
    <w:p w14:paraId="06F13259" w14:textId="77777777" w:rsidR="00D66A85" w:rsidRPr="00E8174E" w:rsidRDefault="00D66A85" w:rsidP="00D24815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E8174E">
        <w:t>суть предложения, описание существа выполняемой работы (например, изменение технологического процесса, внедрение нового оборудования и т.п.), в т.ч. инновационность (новизна) основной идеи проекта; реалистичность; оригинальность методов, использованных для решения поставленной задачи;</w:t>
      </w:r>
    </w:p>
    <w:p w14:paraId="06F1325A" w14:textId="5E16A8D0" w:rsidR="00D66A85" w:rsidRPr="00E8174E" w:rsidRDefault="00D66A85" w:rsidP="00D24815">
      <w:pPr>
        <w:pStyle w:val="a7"/>
        <w:numPr>
          <w:ilvl w:val="0"/>
          <w:numId w:val="3"/>
        </w:numPr>
        <w:tabs>
          <w:tab w:val="clear" w:pos="4451"/>
          <w:tab w:val="left" w:pos="360"/>
          <w:tab w:val="num" w:pos="720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E8174E">
        <w:t xml:space="preserve">обоснование эффективности вносимого предложения (Приложение </w:t>
      </w:r>
      <w:r w:rsidR="00681CDF">
        <w:t>4</w:t>
      </w:r>
      <w:r w:rsidRPr="00E8174E">
        <w:t>).</w:t>
      </w:r>
    </w:p>
    <w:p w14:paraId="06F1325C" w14:textId="0A4D1A23" w:rsidR="00D66A85" w:rsidRDefault="00485485" w:rsidP="006906D8">
      <w:pPr>
        <w:pStyle w:val="a7"/>
        <w:tabs>
          <w:tab w:val="left" w:pos="0"/>
        </w:tabs>
        <w:spacing w:before="0" w:beforeAutospacing="0" w:after="0" w:afterAutospacing="0" w:line="276" w:lineRule="auto"/>
        <w:ind w:firstLine="709"/>
        <w:jc w:val="both"/>
      </w:pPr>
      <w:r>
        <w:t>9</w:t>
      </w:r>
      <w:r w:rsidR="00D66A85" w:rsidRPr="00E8174E">
        <w:t xml:space="preserve">. В целях повышения качества докладов и ответственности за подготовку, в доклад необходимо включить подробное описание степени участия докладчика в проекте. Критерий «степень участия докладчика в проекте» учитывается экспертной комиссией при оценке доклада. </w:t>
      </w:r>
    </w:p>
    <w:p w14:paraId="7AB3FBEC" w14:textId="3475B156" w:rsidR="00485485" w:rsidRDefault="00485485" w:rsidP="006906D8">
      <w:pPr>
        <w:pStyle w:val="a7"/>
        <w:tabs>
          <w:tab w:val="left" w:pos="0"/>
        </w:tabs>
        <w:spacing w:before="0" w:beforeAutospacing="0" w:after="0" w:afterAutospacing="0" w:line="276" w:lineRule="auto"/>
        <w:ind w:firstLine="709"/>
        <w:jc w:val="both"/>
      </w:pPr>
    </w:p>
    <w:p w14:paraId="2220F088" w14:textId="282E7B27" w:rsidR="00237DB4" w:rsidRDefault="00237DB4" w:rsidP="006906D8">
      <w:pPr>
        <w:pStyle w:val="a7"/>
        <w:tabs>
          <w:tab w:val="left" w:pos="0"/>
        </w:tabs>
        <w:spacing w:before="0" w:beforeAutospacing="0" w:after="0" w:afterAutospacing="0" w:line="276" w:lineRule="auto"/>
        <w:ind w:firstLine="709"/>
        <w:jc w:val="both"/>
      </w:pPr>
    </w:p>
    <w:p w14:paraId="1A37468F" w14:textId="34C5BF2B" w:rsidR="00237DB4" w:rsidRDefault="00237DB4" w:rsidP="006906D8">
      <w:pPr>
        <w:pStyle w:val="a7"/>
        <w:tabs>
          <w:tab w:val="left" w:pos="0"/>
        </w:tabs>
        <w:spacing w:before="0" w:beforeAutospacing="0" w:after="0" w:afterAutospacing="0" w:line="276" w:lineRule="auto"/>
        <w:ind w:firstLine="709"/>
        <w:jc w:val="both"/>
      </w:pPr>
    </w:p>
    <w:p w14:paraId="2143A6BF" w14:textId="24101F61" w:rsidR="00237DB4" w:rsidRDefault="00237DB4" w:rsidP="006906D8">
      <w:pPr>
        <w:pStyle w:val="a7"/>
        <w:tabs>
          <w:tab w:val="left" w:pos="0"/>
        </w:tabs>
        <w:spacing w:before="0" w:beforeAutospacing="0" w:after="0" w:afterAutospacing="0" w:line="276" w:lineRule="auto"/>
        <w:ind w:firstLine="709"/>
        <w:jc w:val="both"/>
      </w:pPr>
    </w:p>
    <w:p w14:paraId="199093F3" w14:textId="6BA6DBFB" w:rsidR="00237DB4" w:rsidRDefault="00237DB4" w:rsidP="006906D8">
      <w:pPr>
        <w:pStyle w:val="a7"/>
        <w:tabs>
          <w:tab w:val="left" w:pos="0"/>
        </w:tabs>
        <w:spacing w:before="0" w:beforeAutospacing="0" w:after="0" w:afterAutospacing="0" w:line="276" w:lineRule="auto"/>
        <w:ind w:firstLine="709"/>
        <w:jc w:val="both"/>
      </w:pPr>
    </w:p>
    <w:p w14:paraId="2F700BD6" w14:textId="77777777" w:rsidR="00237DB4" w:rsidRDefault="00237DB4" w:rsidP="006906D8">
      <w:pPr>
        <w:pStyle w:val="a7"/>
        <w:tabs>
          <w:tab w:val="left" w:pos="0"/>
        </w:tabs>
        <w:spacing w:before="0" w:beforeAutospacing="0" w:after="0" w:afterAutospacing="0" w:line="276" w:lineRule="auto"/>
        <w:ind w:firstLine="709"/>
        <w:jc w:val="both"/>
      </w:pPr>
    </w:p>
    <w:p w14:paraId="06F1325D" w14:textId="3E6BAADB" w:rsidR="00D66A85" w:rsidRDefault="00D66A85" w:rsidP="006906D8">
      <w:pPr>
        <w:pStyle w:val="a7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E8174E">
        <w:rPr>
          <w:b/>
        </w:rPr>
        <w:t>Требования к подготовке презентации</w:t>
      </w:r>
    </w:p>
    <w:p w14:paraId="438673EB" w14:textId="77777777" w:rsidR="00237DB4" w:rsidRPr="00E8174E" w:rsidRDefault="00237DB4" w:rsidP="006906D8">
      <w:pPr>
        <w:pStyle w:val="a7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14:paraId="773B70A5" w14:textId="251703F1" w:rsidR="00237DB4" w:rsidRPr="00A637A6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7A5">
        <w:rPr>
          <w:rFonts w:ascii="Times New Roman" w:hAnsi="Times New Roman" w:cs="Times New Roman"/>
          <w:b/>
          <w:sz w:val="24"/>
          <w:szCs w:val="24"/>
        </w:rPr>
        <w:t>1.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="00237DB4" w:rsidRPr="00A637A6">
        <w:rPr>
          <w:rFonts w:ascii="Times New Roman" w:hAnsi="Times New Roman" w:cs="Times New Roman"/>
          <w:b/>
          <w:sz w:val="24"/>
          <w:szCs w:val="24"/>
        </w:rPr>
        <w:t>Время на доклад</w:t>
      </w:r>
    </w:p>
    <w:p w14:paraId="06F1325E" w14:textId="42A9F2F5" w:rsidR="00D66A85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При подготовке презентации следует учитывать, что текст доклада должен быть лаконичным и при устном изложении не превышать 10 минут</w:t>
      </w:r>
      <w:r w:rsidR="00073CA6">
        <w:rPr>
          <w:rFonts w:ascii="Times New Roman" w:hAnsi="Times New Roman" w:cs="Times New Roman"/>
          <w:sz w:val="24"/>
          <w:szCs w:val="24"/>
        </w:rPr>
        <w:t>.</w:t>
      </w:r>
    </w:p>
    <w:p w14:paraId="72C4FE50" w14:textId="77777777" w:rsidR="00237DB4" w:rsidRPr="00E8174E" w:rsidRDefault="00237DB4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E9D09" w14:textId="405F776F" w:rsidR="00237DB4" w:rsidRPr="00A637A6" w:rsidRDefault="00D66A85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A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121479" w:rsidRPr="00A637A6">
        <w:rPr>
          <w:rFonts w:ascii="Times New Roman" w:hAnsi="Times New Roman" w:cs="Times New Roman"/>
          <w:b/>
          <w:sz w:val="24"/>
          <w:szCs w:val="24"/>
        </w:rPr>
        <w:t>Текст</w:t>
      </w:r>
    </w:p>
    <w:p w14:paraId="0898ACAD" w14:textId="2975C10E" w:rsidR="00237DB4" w:rsidRPr="00A637A6" w:rsidRDefault="00237DB4" w:rsidP="00A637A6">
      <w:pPr>
        <w:ind w:firstLine="709"/>
        <w:rPr>
          <w:rFonts w:ascii="Times New Roman" w:hAnsi="Times New Roman" w:cs="Times New Roman"/>
          <w:sz w:val="24"/>
        </w:rPr>
      </w:pPr>
      <w:r w:rsidRPr="00A637A6">
        <w:rPr>
          <w:rFonts w:ascii="Times New Roman" w:hAnsi="Times New Roman" w:cs="Times New Roman"/>
          <w:sz w:val="24"/>
        </w:rPr>
        <w:t>Для оформления презентации использовать</w:t>
      </w:r>
      <w:r w:rsidR="00121479" w:rsidRPr="00A637A6">
        <w:rPr>
          <w:rFonts w:ascii="Times New Roman" w:hAnsi="Times New Roman" w:cs="Times New Roman"/>
          <w:sz w:val="24"/>
        </w:rPr>
        <w:t xml:space="preserve"> шрифт</w:t>
      </w:r>
      <w:r w:rsidRPr="00A637A6">
        <w:rPr>
          <w:rFonts w:ascii="Times New Roman" w:hAnsi="Times New Roman" w:cs="Times New Roman"/>
          <w:sz w:val="24"/>
        </w:rPr>
        <w:t xml:space="preserve"> в соответствии с шаблоном</w:t>
      </w:r>
      <w:r>
        <w:rPr>
          <w:rFonts w:ascii="Times New Roman" w:hAnsi="Times New Roman" w:cs="Times New Roman"/>
          <w:sz w:val="24"/>
        </w:rPr>
        <w:t xml:space="preserve"> предприятия</w:t>
      </w:r>
      <w:r w:rsidRPr="00A637A6">
        <w:rPr>
          <w:rFonts w:ascii="Times New Roman" w:hAnsi="Times New Roman" w:cs="Times New Roman"/>
          <w:sz w:val="24"/>
        </w:rPr>
        <w:t>:</w:t>
      </w:r>
    </w:p>
    <w:p w14:paraId="27DEA95A" w14:textId="5218AE79" w:rsidR="00237DB4" w:rsidRDefault="00237DB4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B4">
        <w:rPr>
          <w:rFonts w:ascii="Times New Roman" w:hAnsi="Times New Roman" w:cs="Times New Roman"/>
          <w:sz w:val="24"/>
          <w:szCs w:val="24"/>
        </w:rPr>
        <w:t xml:space="preserve">- </w:t>
      </w:r>
      <w:r w:rsidRPr="00A637A6">
        <w:rPr>
          <w:rFonts w:ascii="Times New Roman" w:hAnsi="Times New Roman" w:cs="Times New Roman"/>
          <w:sz w:val="24"/>
          <w:szCs w:val="24"/>
        </w:rPr>
        <w:t xml:space="preserve">основной шрифт </w:t>
      </w:r>
      <w:r w:rsidRPr="00237DB4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A637A6">
        <w:rPr>
          <w:rFonts w:ascii="Times New Roman" w:hAnsi="Times New Roman" w:cs="Times New Roman"/>
          <w:sz w:val="24"/>
          <w:szCs w:val="24"/>
        </w:rPr>
        <w:t xml:space="preserve">, размер 14-18 </w:t>
      </w:r>
      <w:r w:rsidRPr="00237DB4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A637A6">
        <w:rPr>
          <w:rFonts w:ascii="Times New Roman" w:hAnsi="Times New Roman" w:cs="Times New Roman"/>
          <w:sz w:val="24"/>
          <w:szCs w:val="24"/>
        </w:rPr>
        <w:t>;</w:t>
      </w:r>
    </w:p>
    <w:p w14:paraId="17EA2E34" w14:textId="57FFD2B7" w:rsidR="00237DB4" w:rsidRPr="00237DB4" w:rsidRDefault="00237DB4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DB4">
        <w:rPr>
          <w:rFonts w:ascii="Times New Roman" w:hAnsi="Times New Roman" w:cs="Times New Roman"/>
          <w:sz w:val="24"/>
          <w:szCs w:val="24"/>
        </w:rPr>
        <w:t>заголовки Verdana Bold, размер 26-32pt.</w:t>
      </w:r>
    </w:p>
    <w:p w14:paraId="06F1325F" w14:textId="271EE327" w:rsidR="00D66A85" w:rsidRDefault="00121479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25490" w14:textId="77777777" w:rsidR="00237DB4" w:rsidRP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B4">
        <w:rPr>
          <w:rFonts w:ascii="Times New Roman" w:hAnsi="Times New Roman" w:cs="Times New Roman"/>
          <w:sz w:val="24"/>
          <w:szCs w:val="24"/>
        </w:rPr>
        <w:t>Не использовать написание слов только заглавными буквами.</w:t>
      </w:r>
    </w:p>
    <w:p w14:paraId="79F78BAB" w14:textId="77D00640" w:rsid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B4">
        <w:rPr>
          <w:rFonts w:ascii="Times New Roman" w:hAnsi="Times New Roman" w:cs="Times New Roman"/>
          <w:sz w:val="24"/>
          <w:szCs w:val="24"/>
        </w:rPr>
        <w:t>Текст должен легко читаться с экрана, для этого он должен быть контрастный по отношению к фону (черный текст на белом фоне, либо, если использ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237DB4">
        <w:rPr>
          <w:rFonts w:ascii="Times New Roman" w:hAnsi="Times New Roman" w:cs="Times New Roman"/>
          <w:sz w:val="24"/>
          <w:szCs w:val="24"/>
        </w:rPr>
        <w:t xml:space="preserve"> темную подложку под текст, цвет текста должен быть белым).</w:t>
      </w:r>
    </w:p>
    <w:p w14:paraId="028CBEF0" w14:textId="77777777" w:rsid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B238B" w14:textId="77777777" w:rsidR="00237DB4" w:rsidRPr="00A637A6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A6">
        <w:rPr>
          <w:rFonts w:ascii="Times New Roman" w:hAnsi="Times New Roman" w:cs="Times New Roman"/>
          <w:b/>
          <w:sz w:val="24"/>
          <w:szCs w:val="24"/>
        </w:rPr>
        <w:t>3.</w:t>
      </w:r>
      <w:r w:rsidRPr="00A637A6">
        <w:rPr>
          <w:rFonts w:ascii="Times New Roman" w:hAnsi="Times New Roman" w:cs="Times New Roman"/>
          <w:b/>
          <w:sz w:val="24"/>
          <w:szCs w:val="24"/>
        </w:rPr>
        <w:tab/>
        <w:t>Выравнивание</w:t>
      </w:r>
    </w:p>
    <w:p w14:paraId="11CF6A49" w14:textId="77777777" w:rsidR="00237DB4" w:rsidRP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B4">
        <w:rPr>
          <w:rFonts w:ascii="Times New Roman" w:hAnsi="Times New Roman" w:cs="Times New Roman"/>
          <w:sz w:val="24"/>
          <w:szCs w:val="24"/>
        </w:rPr>
        <w:t>Использовать выравнивание текста по левому краю, в небольших блоках текста допускается использовать выравнивание по центру. Элементы оформления, блоки текста должны быть выровнены между собой.</w:t>
      </w:r>
    </w:p>
    <w:p w14:paraId="5D2D1D61" w14:textId="77777777" w:rsidR="00237DB4" w:rsidRP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CCE82F" w14:textId="77777777" w:rsidR="00237DB4" w:rsidRPr="00A637A6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A6">
        <w:rPr>
          <w:rFonts w:ascii="Times New Roman" w:hAnsi="Times New Roman" w:cs="Times New Roman"/>
          <w:b/>
          <w:sz w:val="24"/>
          <w:szCs w:val="24"/>
        </w:rPr>
        <w:t>4.</w:t>
      </w:r>
      <w:r w:rsidRPr="00A637A6">
        <w:rPr>
          <w:rFonts w:ascii="Times New Roman" w:hAnsi="Times New Roman" w:cs="Times New Roman"/>
          <w:b/>
          <w:sz w:val="24"/>
          <w:szCs w:val="24"/>
        </w:rPr>
        <w:tab/>
        <w:t>Анимация</w:t>
      </w:r>
    </w:p>
    <w:p w14:paraId="1DF413AA" w14:textId="77777777" w:rsidR="00237DB4" w:rsidRP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B4">
        <w:rPr>
          <w:rFonts w:ascii="Times New Roman" w:hAnsi="Times New Roman" w:cs="Times New Roman"/>
          <w:sz w:val="24"/>
          <w:szCs w:val="24"/>
        </w:rPr>
        <w:t>Чрезмерное использование анимации отвлекает от восприятия информации при докладе. При необходимости последовательно показать элементы слайда, использовать анимацию «Выцветание».</w:t>
      </w:r>
    </w:p>
    <w:p w14:paraId="37A32A43" w14:textId="77777777" w:rsidR="00237DB4" w:rsidRP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92D73" w14:textId="77777777" w:rsidR="00237DB4" w:rsidRPr="00A637A6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A6">
        <w:rPr>
          <w:rFonts w:ascii="Times New Roman" w:hAnsi="Times New Roman" w:cs="Times New Roman"/>
          <w:b/>
          <w:sz w:val="24"/>
          <w:szCs w:val="24"/>
        </w:rPr>
        <w:t>5.</w:t>
      </w:r>
      <w:r w:rsidRPr="00A637A6">
        <w:rPr>
          <w:rFonts w:ascii="Times New Roman" w:hAnsi="Times New Roman" w:cs="Times New Roman"/>
          <w:b/>
          <w:sz w:val="24"/>
          <w:szCs w:val="24"/>
        </w:rPr>
        <w:tab/>
        <w:t>Изображения, графика</w:t>
      </w:r>
    </w:p>
    <w:p w14:paraId="547157D6" w14:textId="77777777" w:rsidR="00237DB4" w:rsidRP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DB4">
        <w:rPr>
          <w:rFonts w:ascii="Times New Roman" w:hAnsi="Times New Roman" w:cs="Times New Roman"/>
          <w:sz w:val="24"/>
          <w:szCs w:val="24"/>
        </w:rPr>
        <w:t>Использовать изображения высокого качества, в одном стиле, разрешением не менее 800х600. Использовать графические элементы, иконки в одном стиле во всей презентации.</w:t>
      </w:r>
    </w:p>
    <w:p w14:paraId="1B439C63" w14:textId="77777777" w:rsidR="00237DB4" w:rsidRPr="00237DB4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34E2C" w14:textId="6A6ED1A3" w:rsidR="00237DB4" w:rsidRPr="00A637A6" w:rsidRDefault="00237DB4" w:rsidP="00237D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7A6">
        <w:rPr>
          <w:rFonts w:ascii="Times New Roman" w:hAnsi="Times New Roman" w:cs="Times New Roman"/>
          <w:b/>
          <w:sz w:val="24"/>
          <w:szCs w:val="24"/>
        </w:rPr>
        <w:t>6.</w:t>
      </w:r>
      <w:r w:rsidRPr="00A637A6">
        <w:rPr>
          <w:rFonts w:ascii="Times New Roman" w:hAnsi="Times New Roman" w:cs="Times New Roman"/>
          <w:b/>
          <w:sz w:val="24"/>
          <w:szCs w:val="24"/>
        </w:rPr>
        <w:tab/>
      </w:r>
      <w:r w:rsidR="00310EF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06F13260" w14:textId="3B693DC9" w:rsidR="00D66A85" w:rsidRPr="00E8174E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Слайды не должны быть перегружены информацией. На них не рекомендуется приводить громоздкие математические выражения, сложные чертежи и большие массивы числовых данных.</w:t>
      </w:r>
    </w:p>
    <w:p w14:paraId="06F13261" w14:textId="66FD22F0" w:rsidR="00D66A85" w:rsidRPr="00E8174E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В презентации обязательно должны присутствовать слайды, отражающие соответствие доклада критериям оценки, а именно:</w:t>
      </w:r>
    </w:p>
    <w:p w14:paraId="06F13262" w14:textId="77777777" w:rsidR="00D66A85" w:rsidRPr="00E8174E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-  актуальность;</w:t>
      </w:r>
    </w:p>
    <w:p w14:paraId="06F13263" w14:textId="77777777" w:rsidR="00D66A85" w:rsidRPr="00E8174E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-  инновационность;</w:t>
      </w:r>
    </w:p>
    <w:p w14:paraId="06F13264" w14:textId="77777777" w:rsidR="00D66A85" w:rsidRPr="00E8174E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-  реалистичность;</w:t>
      </w:r>
    </w:p>
    <w:p w14:paraId="06F13265" w14:textId="77777777" w:rsidR="00D66A85" w:rsidRPr="00E8174E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-  эффективность решения;</w:t>
      </w:r>
    </w:p>
    <w:p w14:paraId="06F13266" w14:textId="77777777" w:rsidR="00D66A85" w:rsidRDefault="00D66A8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-  оригинальность методов решения.</w:t>
      </w:r>
    </w:p>
    <w:p w14:paraId="6E02EA44" w14:textId="77777777" w:rsidR="00853CE5" w:rsidRPr="00E8174E" w:rsidRDefault="00853CE5" w:rsidP="006906D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13359" w14:textId="0254DD4A" w:rsidR="00D66A85" w:rsidRDefault="00D66A85" w:rsidP="002561B5">
      <w:pPr>
        <w:pStyle w:val="2"/>
        <w:jc w:val="left"/>
        <w:rPr>
          <w:rFonts w:cs="Times New Roman"/>
          <w:szCs w:val="24"/>
        </w:rPr>
      </w:pPr>
    </w:p>
    <w:p w14:paraId="0CBA07F9" w14:textId="57D095C1" w:rsidR="009A180B" w:rsidRDefault="009A180B" w:rsidP="009A180B"/>
    <w:p w14:paraId="780DE3B8" w14:textId="47E5F9DD" w:rsidR="009A180B" w:rsidRDefault="009A180B" w:rsidP="009A180B"/>
    <w:p w14:paraId="5CAF5C0A" w14:textId="77777777" w:rsidR="009A180B" w:rsidRPr="009A180B" w:rsidRDefault="009A180B" w:rsidP="009A180B">
      <w:bookmarkStart w:id="11" w:name="_GoBack"/>
      <w:bookmarkEnd w:id="11"/>
    </w:p>
    <w:p w14:paraId="06F1335B" w14:textId="77777777" w:rsidR="00D66A85" w:rsidRPr="00E8174E" w:rsidRDefault="00D66A85" w:rsidP="00D66A85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06F13361" w14:textId="361B4288" w:rsidR="00D66A85" w:rsidRPr="00E8174E" w:rsidRDefault="00D66A85" w:rsidP="00C36169">
      <w:pPr>
        <w:ind w:firstLine="540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bookmarkStart w:id="12" w:name="_Toc98752320"/>
      <w:r w:rsidRPr="00E8174E">
        <w:rPr>
          <w:rFonts w:ascii="Times New Roman" w:hAnsi="Times New Roman" w:cs="Times New Roman"/>
          <w:b/>
          <w:kern w:val="32"/>
          <w:sz w:val="24"/>
          <w:szCs w:val="24"/>
        </w:rPr>
        <w:t>Требования к разделу «экономическое обоснование»</w:t>
      </w:r>
    </w:p>
    <w:p w14:paraId="06F13362" w14:textId="77777777" w:rsidR="00D66A85" w:rsidRPr="00E8174E" w:rsidRDefault="00D66A85" w:rsidP="00D66A85">
      <w:pPr>
        <w:ind w:firstLine="540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14:paraId="06F13363" w14:textId="77777777" w:rsidR="00D66A85" w:rsidRPr="00E8174E" w:rsidRDefault="00D66A85" w:rsidP="00D66A85">
      <w:pPr>
        <w:ind w:firstLine="54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8174E">
        <w:rPr>
          <w:rFonts w:ascii="Times New Roman" w:hAnsi="Times New Roman" w:cs="Times New Roman"/>
          <w:kern w:val="32"/>
          <w:sz w:val="24"/>
          <w:szCs w:val="24"/>
        </w:rPr>
        <w:t>Необходимо приводить описание принципов и особенностей проведения расчетов по каждому проекту, в частности:</w:t>
      </w:r>
    </w:p>
    <w:p w14:paraId="06F13364" w14:textId="77777777" w:rsidR="00D66A85" w:rsidRPr="00E8174E" w:rsidRDefault="00D66A85" w:rsidP="00FC1F6A">
      <w:pPr>
        <w:numPr>
          <w:ilvl w:val="0"/>
          <w:numId w:val="15"/>
        </w:numPr>
        <w:tabs>
          <w:tab w:val="clear" w:pos="450"/>
        </w:tabs>
        <w:autoSpaceDE/>
        <w:autoSpaceDN/>
        <w:adjustRightInd/>
        <w:ind w:left="0" w:hanging="360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bookmarkStart w:id="13" w:name="_Toc446404924"/>
      <w:bookmarkStart w:id="14" w:name="_Toc479848306"/>
      <w:bookmarkStart w:id="15" w:name="_Toc481078689"/>
      <w:bookmarkStart w:id="16" w:name="_Toc481666434"/>
      <w:bookmarkStart w:id="17" w:name="_Toc103256416"/>
      <w:bookmarkStart w:id="18" w:name="_Toc104390828"/>
      <w:bookmarkStart w:id="19" w:name="_Toc104392086"/>
      <w:bookmarkStart w:id="20" w:name="_Toc104454210"/>
      <w:bookmarkStart w:id="21" w:name="_Toc104454311"/>
      <w:r w:rsidRPr="00E8174E">
        <w:rPr>
          <w:rFonts w:ascii="Times New Roman" w:hAnsi="Times New Roman" w:cs="Times New Roman"/>
          <w:kern w:val="32"/>
          <w:sz w:val="24"/>
          <w:szCs w:val="24"/>
        </w:rPr>
        <w:t>описание основных условий проведения расчетов (например, период и интервал планирования, ставка дисконтирования и т.д.);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E8174E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14:paraId="06F13365" w14:textId="77777777" w:rsidR="00D66A85" w:rsidRPr="00E8174E" w:rsidRDefault="00D66A85" w:rsidP="00FC1F6A">
      <w:pPr>
        <w:numPr>
          <w:ilvl w:val="0"/>
          <w:numId w:val="15"/>
        </w:numPr>
        <w:tabs>
          <w:tab w:val="clear" w:pos="450"/>
        </w:tabs>
        <w:autoSpaceDE/>
        <w:autoSpaceDN/>
        <w:adjustRightInd/>
        <w:ind w:left="0" w:hanging="360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bookmarkStart w:id="22" w:name="_Toc446404925"/>
      <w:bookmarkStart w:id="23" w:name="_Toc479848307"/>
      <w:bookmarkStart w:id="24" w:name="_Toc481078690"/>
      <w:bookmarkStart w:id="25" w:name="_Toc481666435"/>
      <w:bookmarkStart w:id="26" w:name="_Toc103256417"/>
      <w:bookmarkStart w:id="27" w:name="_Toc104390829"/>
      <w:bookmarkStart w:id="28" w:name="_Toc104392087"/>
      <w:bookmarkStart w:id="29" w:name="_Toc104454211"/>
      <w:bookmarkStart w:id="30" w:name="_Toc104454312"/>
      <w:r w:rsidRPr="00E8174E">
        <w:rPr>
          <w:rFonts w:ascii="Times New Roman" w:hAnsi="Times New Roman" w:cs="Times New Roman"/>
          <w:kern w:val="32"/>
          <w:sz w:val="24"/>
          <w:szCs w:val="24"/>
        </w:rPr>
        <w:t>описание принципов определения экономических эффектов на каждом этапе реализации проекта/мероприятия;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6F13366" w14:textId="77777777" w:rsidR="00D66A85" w:rsidRPr="00E8174E" w:rsidRDefault="00D66A85" w:rsidP="00FC1F6A">
      <w:pPr>
        <w:numPr>
          <w:ilvl w:val="0"/>
          <w:numId w:val="15"/>
        </w:numPr>
        <w:tabs>
          <w:tab w:val="clear" w:pos="450"/>
        </w:tabs>
        <w:autoSpaceDE/>
        <w:autoSpaceDN/>
        <w:adjustRightInd/>
        <w:ind w:left="0" w:hanging="360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bookmarkStart w:id="31" w:name="_Toc446404926"/>
      <w:bookmarkStart w:id="32" w:name="_Toc479848308"/>
      <w:bookmarkStart w:id="33" w:name="_Toc481078691"/>
      <w:bookmarkStart w:id="34" w:name="_Toc481666436"/>
      <w:bookmarkStart w:id="35" w:name="_Toc103256418"/>
      <w:bookmarkStart w:id="36" w:name="_Toc104390830"/>
      <w:bookmarkStart w:id="37" w:name="_Toc104392088"/>
      <w:bookmarkStart w:id="38" w:name="_Toc104454212"/>
      <w:bookmarkStart w:id="39" w:name="_Toc104454313"/>
      <w:r w:rsidRPr="00E8174E">
        <w:rPr>
          <w:rFonts w:ascii="Times New Roman" w:hAnsi="Times New Roman" w:cs="Times New Roman"/>
          <w:kern w:val="32"/>
          <w:sz w:val="24"/>
          <w:szCs w:val="24"/>
        </w:rPr>
        <w:t>описание составляющих расчета денежных потоков, их взаимосвязи и последовательности во времени (например: период инвестиционных затрат, момент постановки оборудования на баланс и возмещения НДС по оборудованию, а также момент ввода оборудования в эксплуатацию и начало производства продукции, момент возникновения потребности в финансировании оборотного капитала и т.д.);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6F13367" w14:textId="4F42EE02" w:rsidR="00D66A85" w:rsidRPr="00E8174E" w:rsidRDefault="00D66A85" w:rsidP="00FC1F6A">
      <w:pPr>
        <w:numPr>
          <w:ilvl w:val="0"/>
          <w:numId w:val="15"/>
        </w:numPr>
        <w:tabs>
          <w:tab w:val="clear" w:pos="450"/>
        </w:tabs>
        <w:autoSpaceDE/>
        <w:autoSpaceDN/>
        <w:adjustRightInd/>
        <w:ind w:left="0" w:hanging="360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bookmarkStart w:id="40" w:name="_Toc446404927"/>
      <w:bookmarkStart w:id="41" w:name="_Toc479848309"/>
      <w:bookmarkStart w:id="42" w:name="_Toc481078692"/>
      <w:bookmarkStart w:id="43" w:name="_Toc481666437"/>
      <w:bookmarkStart w:id="44" w:name="_Toc103256419"/>
      <w:bookmarkStart w:id="45" w:name="_Toc104390831"/>
      <w:bookmarkStart w:id="46" w:name="_Toc104392089"/>
      <w:bookmarkStart w:id="47" w:name="_Toc104454213"/>
      <w:bookmarkStart w:id="48" w:name="_Toc104454314"/>
      <w:r w:rsidRPr="00E8174E">
        <w:rPr>
          <w:rFonts w:ascii="Times New Roman" w:hAnsi="Times New Roman" w:cs="Times New Roman"/>
          <w:kern w:val="32"/>
          <w:sz w:val="24"/>
          <w:szCs w:val="24"/>
        </w:rPr>
        <w:t>описание положительных и отрицательных результатов проекта, которые не оценены количественно и пояснения, почему они не учитываются в расчете;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06F13368" w14:textId="77777777" w:rsidR="00D66A85" w:rsidRPr="00E8174E" w:rsidRDefault="00D66A85" w:rsidP="00FC1F6A">
      <w:pPr>
        <w:numPr>
          <w:ilvl w:val="0"/>
          <w:numId w:val="15"/>
        </w:numPr>
        <w:tabs>
          <w:tab w:val="clear" w:pos="450"/>
        </w:tabs>
        <w:autoSpaceDE/>
        <w:autoSpaceDN/>
        <w:adjustRightInd/>
        <w:ind w:left="0" w:hanging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9" w:name="_Toc446404928"/>
      <w:bookmarkStart w:id="50" w:name="_Toc479848310"/>
      <w:bookmarkStart w:id="51" w:name="_Toc481078693"/>
      <w:bookmarkStart w:id="52" w:name="_Toc481666438"/>
      <w:bookmarkStart w:id="53" w:name="_Toc103256420"/>
      <w:bookmarkStart w:id="54" w:name="_Toc104390832"/>
      <w:bookmarkStart w:id="55" w:name="_Toc104392090"/>
      <w:bookmarkStart w:id="56" w:name="_Toc104454214"/>
      <w:bookmarkStart w:id="57" w:name="_Toc104454315"/>
      <w:r w:rsidRPr="00E8174E">
        <w:rPr>
          <w:rFonts w:ascii="Times New Roman" w:hAnsi="Times New Roman" w:cs="Times New Roman"/>
          <w:kern w:val="32"/>
          <w:sz w:val="24"/>
          <w:szCs w:val="24"/>
        </w:rPr>
        <w:t>таблицы, представленные в приложениях, должны являться иллюстрацией к описанию расчетов.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E8174E">
        <w:rPr>
          <w:rFonts w:ascii="Times New Roman" w:hAnsi="Times New Roman" w:cs="Times New Roman"/>
          <w:kern w:val="32"/>
          <w:sz w:val="24"/>
          <w:szCs w:val="24"/>
        </w:rPr>
        <w:t xml:space="preserve">  </w:t>
      </w:r>
    </w:p>
    <w:p w14:paraId="06F1336A" w14:textId="77777777" w:rsidR="00D66A85" w:rsidRPr="00E8174E" w:rsidRDefault="00D66A85" w:rsidP="00D66A85">
      <w:pPr>
        <w:pStyle w:val="a8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6F1336B" w14:textId="77777777" w:rsidR="00D66A85" w:rsidRPr="00E8174E" w:rsidRDefault="00D66A85" w:rsidP="00D66A85">
      <w:pPr>
        <w:pStyle w:val="a8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8174E">
        <w:rPr>
          <w:rFonts w:ascii="Times New Roman" w:hAnsi="Times New Roman" w:cs="Times New Roman"/>
          <w:b/>
          <w:sz w:val="24"/>
          <w:szCs w:val="24"/>
        </w:rPr>
        <w:t>Определение экономического эффекта.</w:t>
      </w:r>
    </w:p>
    <w:p w14:paraId="06F1336C" w14:textId="77777777" w:rsidR="00D66A85" w:rsidRPr="00E8174E" w:rsidRDefault="00D66A85" w:rsidP="00D66A85">
      <w:pPr>
        <w:pStyle w:val="a8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6F1336D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Экономическое обоснование проекта/мероприятия заключаются прежде всего в определении </w:t>
      </w:r>
      <w:r w:rsidRPr="00E8174E">
        <w:rPr>
          <w:rFonts w:ascii="Times New Roman" w:hAnsi="Times New Roman" w:cs="Times New Roman"/>
          <w:b/>
          <w:sz w:val="24"/>
          <w:szCs w:val="24"/>
        </w:rPr>
        <w:t>экономического эффекта</w:t>
      </w:r>
      <w:r w:rsidRPr="00E817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1336E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Ожидаемый экономический эффект выражается в том, насколько увеличится в результате реализации проекта/мероприятия годовой объем чистой прибыли, получаемой предприятием в результате внедрения.</w:t>
      </w:r>
    </w:p>
    <w:p w14:paraId="06F1336F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Изменение прибыли может быть обусловлено следующими факторами:</w:t>
      </w:r>
    </w:p>
    <w:p w14:paraId="06F13370" w14:textId="77777777" w:rsidR="00D66A85" w:rsidRPr="00E8174E" w:rsidRDefault="00D66A85" w:rsidP="00FC1F6A">
      <w:pPr>
        <w:pStyle w:val="a8"/>
        <w:widowControl/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изменение объемов производства;</w:t>
      </w:r>
    </w:p>
    <w:p w14:paraId="06F13371" w14:textId="77777777" w:rsidR="00D66A85" w:rsidRPr="00E8174E" w:rsidRDefault="00D66A85" w:rsidP="00FC1F6A">
      <w:pPr>
        <w:pStyle w:val="a8"/>
        <w:widowControl/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изменение структуры производства (увеличение объема производства одного вида продукции за счет уменьшения в таком же объеме производства другого вида продукции);</w:t>
      </w:r>
    </w:p>
    <w:p w14:paraId="06F13372" w14:textId="77777777" w:rsidR="00D66A85" w:rsidRPr="00E8174E" w:rsidRDefault="00D66A85" w:rsidP="00FC1F6A">
      <w:pPr>
        <w:pStyle w:val="a8"/>
        <w:widowControl/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изменения цен (например, в результате изменения качества продукции);</w:t>
      </w:r>
    </w:p>
    <w:p w14:paraId="06F13373" w14:textId="77777777" w:rsidR="00D66A85" w:rsidRPr="00E8174E" w:rsidRDefault="00D66A85" w:rsidP="00FC1F6A">
      <w:pPr>
        <w:pStyle w:val="a8"/>
        <w:widowControl/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изменения удельного расхода потребления сырья, материалов, ресурсов (электроэнергии и проч.);</w:t>
      </w:r>
    </w:p>
    <w:p w14:paraId="06F13374" w14:textId="77777777" w:rsidR="00D66A85" w:rsidRPr="00E8174E" w:rsidRDefault="00D66A85" w:rsidP="00FC1F6A">
      <w:pPr>
        <w:pStyle w:val="a8"/>
        <w:widowControl/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использования более дешевых/дорогих сырья, материалов, ресурсов;</w:t>
      </w:r>
    </w:p>
    <w:p w14:paraId="06F13375" w14:textId="61A274D3" w:rsidR="00D66A85" w:rsidRPr="00E8174E" w:rsidRDefault="00D66A85" w:rsidP="00FC1F6A">
      <w:pPr>
        <w:pStyle w:val="a8"/>
        <w:widowControl/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изменения режима работы персонала (в т.ч. сокращение персонала) и оборудования, и т.д.</w:t>
      </w:r>
    </w:p>
    <w:p w14:paraId="06F13376" w14:textId="33373022" w:rsidR="00D66A85" w:rsidRPr="00E8174E" w:rsidRDefault="00D66A85" w:rsidP="00D66A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174E">
        <w:rPr>
          <w:rFonts w:ascii="Times New Roman" w:hAnsi="Times New Roman" w:cs="Times New Roman"/>
          <w:color w:val="auto"/>
          <w:sz w:val="24"/>
          <w:szCs w:val="24"/>
        </w:rPr>
        <w:t>Экономический эффект должен содержать количественную оценку получаемой выгоды. При этом каждый эффект необходимо представлять</w:t>
      </w:r>
      <w:r w:rsidR="00163FD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8174E">
        <w:rPr>
          <w:rFonts w:ascii="Times New Roman" w:hAnsi="Times New Roman" w:cs="Times New Roman"/>
          <w:color w:val="auto"/>
          <w:sz w:val="24"/>
          <w:szCs w:val="24"/>
        </w:rPr>
        <w:t xml:space="preserve"> как в стоимостных, так и натуральных показателях (увеличение производства в тоннах, штуках и пр., снижение расхода ресурса в килограммах, кВтч, кДж, шт. и т.д.). </w:t>
      </w:r>
    </w:p>
    <w:p w14:paraId="06F13377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Эффекты, которые не могут быть количественно оценены, должны быть приведены в тексте обоснования с указанием, как они влияют на экономическую эффективность (в зависимости от этого они представляются как риски или как фактор, повышающий надежность проекта). </w:t>
      </w:r>
    </w:p>
    <w:p w14:paraId="06F13378" w14:textId="77777777" w:rsidR="00D66A85" w:rsidRPr="00E8174E" w:rsidRDefault="00D66A85" w:rsidP="00D66A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F13379" w14:textId="3125E9ED" w:rsidR="00D66A85" w:rsidRPr="00E8174E" w:rsidRDefault="00D66A85" w:rsidP="00D66A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174E">
        <w:rPr>
          <w:rFonts w:ascii="Times New Roman" w:hAnsi="Times New Roman" w:cs="Times New Roman"/>
          <w:color w:val="auto"/>
          <w:sz w:val="24"/>
          <w:szCs w:val="24"/>
        </w:rPr>
        <w:t xml:space="preserve">В случаях, когда в результате реализации проекта/мероприятия экономический эффект возникает на других предприятия Группы ТМК, он должен учитываться в расчетах экономической эффективности.  </w:t>
      </w:r>
    </w:p>
    <w:p w14:paraId="06F1337A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F1337B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Для оценки экономической эффективности проекта/мероприятия необходимо оценить размер планируемого экономического эффекта, получаемый за определенный промежуток времени, как правило, год. Если размер годового экономического эффекта превышает объем инвестиционных затрат в проект/мероприятие, то экономическое обоснование в этом случае не требует расчета прогнозных денежных потоков. В случае же, если годовой экономический </w:t>
      </w:r>
      <w:r w:rsidRPr="00E8174E">
        <w:rPr>
          <w:rFonts w:ascii="Times New Roman" w:hAnsi="Times New Roman" w:cs="Times New Roman"/>
          <w:sz w:val="24"/>
          <w:szCs w:val="24"/>
        </w:rPr>
        <w:lastRenderedPageBreak/>
        <w:t xml:space="preserve">эффект не превышает весь объем инвестиций в проект/мероприятие, а период инвестирования растянут во времени более длительном, чем календарный год, оценку экономической эффективности проекта/мероприятия необходимо проводить путем расчета прогнозных денежных потоков и интегральных показателей эффективности. </w:t>
      </w:r>
    </w:p>
    <w:p w14:paraId="06F1337C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1337D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74E">
        <w:rPr>
          <w:rFonts w:ascii="Times New Roman" w:hAnsi="Times New Roman" w:cs="Times New Roman"/>
          <w:b/>
          <w:sz w:val="24"/>
          <w:szCs w:val="24"/>
        </w:rPr>
        <w:t>Оценка экономической эффективности инвестиционных проектов.</w:t>
      </w:r>
    </w:p>
    <w:p w14:paraId="06F1337E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F1337F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Оценка экономической эффективности инвестиционного проекта производится путем расчета денежных потоков проекта и показателей эффективности. Основным принципом расчета денежных потоков является выявление и включение в расчет всех выгод и потерь, которые могут быть выражены в денежной форме и оценены (притоков и оттоков денежных средств). Для этого выполняется сопоставление текущей ситуации и ситуации после реализации проекта и выявление всех изменений, связанных с реализацией проекта, в том числе - влияющих на экономические показатели предприятия. Расчеты осуществляются с использованием количественной (а не качественной) оценки изменений экономических показателей предприятия.</w:t>
      </w:r>
    </w:p>
    <w:p w14:paraId="06F13381" w14:textId="77777777" w:rsidR="00D66A85" w:rsidRPr="00E8174E" w:rsidRDefault="00D66A85" w:rsidP="00D66A85">
      <w:pPr>
        <w:pStyle w:val="1"/>
        <w:widowControl/>
        <w:shd w:val="clear" w:color="auto" w:fill="auto"/>
        <w:autoSpaceDE/>
        <w:autoSpaceDN/>
        <w:adjustRightInd/>
        <w:spacing w:after="120"/>
        <w:ind w:hanging="284"/>
        <w:jc w:val="both"/>
        <w:rPr>
          <w:rFonts w:cs="Times New Roman"/>
          <w:color w:val="auto"/>
          <w:szCs w:val="24"/>
        </w:rPr>
      </w:pPr>
      <w:bookmarkStart w:id="58" w:name="_Toc125783834"/>
      <w:bookmarkStart w:id="59" w:name="_Toc98669727"/>
      <w:bookmarkStart w:id="60" w:name="_Toc98752354"/>
      <w:bookmarkEnd w:id="12"/>
      <w:r w:rsidRPr="00E8174E">
        <w:rPr>
          <w:rFonts w:cs="Times New Roman"/>
          <w:color w:val="auto"/>
          <w:szCs w:val="24"/>
        </w:rPr>
        <w:t xml:space="preserve">              </w:t>
      </w:r>
      <w:bookmarkStart w:id="61" w:name="_Toc446404929"/>
      <w:bookmarkStart w:id="62" w:name="_Toc479848311"/>
      <w:bookmarkStart w:id="63" w:name="_Toc481078694"/>
      <w:bookmarkStart w:id="64" w:name="_Toc481666439"/>
      <w:bookmarkStart w:id="65" w:name="_Toc103256421"/>
      <w:bookmarkStart w:id="66" w:name="_Toc104390833"/>
      <w:bookmarkStart w:id="67" w:name="_Toc104392091"/>
      <w:bookmarkStart w:id="68" w:name="_Toc104454215"/>
      <w:bookmarkStart w:id="69" w:name="_Toc104454316"/>
      <w:r w:rsidRPr="00E8174E">
        <w:rPr>
          <w:rFonts w:cs="Times New Roman"/>
          <w:color w:val="auto"/>
          <w:szCs w:val="24"/>
        </w:rPr>
        <w:t>Планирование инвестиционных затрат.</w:t>
      </w:r>
      <w:bookmarkEnd w:id="58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06F13382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Для оценки инвестиционных затрат необходимо учесть затраты на все мероприятия, реализация которых предусматривается в ходе проекта. В состав инвестиционных затрат могут включаться как капитальные вложения, так и затраты, которые относятся на себестоимость продукции, но при этом являются инвестиционными по своей сути (например, лизинг). </w:t>
      </w:r>
    </w:p>
    <w:p w14:paraId="06F13383" w14:textId="77777777" w:rsidR="00D66A85" w:rsidRPr="00E8174E" w:rsidRDefault="00D66A85" w:rsidP="00D66A85">
      <w:pPr>
        <w:pStyle w:val="2"/>
        <w:numPr>
          <w:ilvl w:val="1"/>
          <w:numId w:val="0"/>
        </w:numPr>
        <w:spacing w:before="120" w:after="120"/>
        <w:ind w:firstLine="567"/>
        <w:jc w:val="both"/>
        <w:rPr>
          <w:rFonts w:cs="Times New Roman"/>
          <w:i w:val="0"/>
          <w:szCs w:val="24"/>
        </w:rPr>
      </w:pPr>
      <w:bookmarkStart w:id="70" w:name="_Toc125783835"/>
      <w:bookmarkStart w:id="71" w:name="_Toc446404930"/>
      <w:bookmarkStart w:id="72" w:name="_Toc479848312"/>
      <w:bookmarkStart w:id="73" w:name="_Toc481078695"/>
      <w:bookmarkStart w:id="74" w:name="_Toc481666440"/>
      <w:bookmarkStart w:id="75" w:name="_Toc103256422"/>
      <w:bookmarkStart w:id="76" w:name="_Toc104390834"/>
      <w:bookmarkStart w:id="77" w:name="_Toc104392092"/>
      <w:bookmarkStart w:id="78" w:name="_Toc104454216"/>
      <w:bookmarkStart w:id="79" w:name="_Toc104454317"/>
      <w:r w:rsidRPr="00E8174E">
        <w:rPr>
          <w:rFonts w:cs="Times New Roman"/>
          <w:i w:val="0"/>
          <w:szCs w:val="24"/>
        </w:rPr>
        <w:t>Капитальные вложения.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6F13384" w14:textId="77777777" w:rsidR="00D66A85" w:rsidRPr="00E8174E" w:rsidRDefault="00D66A85" w:rsidP="00D66A85">
      <w:pPr>
        <w:pStyle w:val="a"/>
        <w:numPr>
          <w:ilvl w:val="0"/>
          <w:numId w:val="0"/>
        </w:numPr>
        <w:spacing w:before="0" w:after="0"/>
        <w:ind w:firstLine="567"/>
        <w:rPr>
          <w:sz w:val="24"/>
          <w:szCs w:val="24"/>
        </w:rPr>
      </w:pPr>
      <w:r w:rsidRPr="00E8174E">
        <w:rPr>
          <w:sz w:val="24"/>
          <w:szCs w:val="24"/>
        </w:rPr>
        <w:t>В состав капитальных вложений входят:</w:t>
      </w:r>
    </w:p>
    <w:p w14:paraId="06F13385" w14:textId="77777777" w:rsidR="00D66A85" w:rsidRPr="00173C8F" w:rsidRDefault="00D66A85" w:rsidP="00FC1F6A">
      <w:pPr>
        <w:pStyle w:val="a"/>
        <w:numPr>
          <w:ilvl w:val="0"/>
          <w:numId w:val="10"/>
        </w:numPr>
        <w:tabs>
          <w:tab w:val="clear" w:pos="720"/>
        </w:tabs>
        <w:spacing w:before="0" w:after="0"/>
        <w:ind w:left="0"/>
        <w:rPr>
          <w:sz w:val="24"/>
          <w:szCs w:val="24"/>
        </w:rPr>
      </w:pPr>
      <w:r w:rsidRPr="00173C8F">
        <w:rPr>
          <w:sz w:val="24"/>
          <w:szCs w:val="24"/>
        </w:rPr>
        <w:t>Платежи поставщикам и подрядчикам, в т.ч.:</w:t>
      </w:r>
    </w:p>
    <w:p w14:paraId="06F13386" w14:textId="77777777" w:rsidR="00D66A85" w:rsidRPr="00173C8F" w:rsidRDefault="00D66A85" w:rsidP="00D66A85">
      <w:pPr>
        <w:pStyle w:val="a"/>
        <w:tabs>
          <w:tab w:val="clear" w:pos="340"/>
        </w:tabs>
        <w:spacing w:before="0" w:after="0"/>
        <w:ind w:left="0"/>
        <w:rPr>
          <w:sz w:val="24"/>
          <w:szCs w:val="24"/>
        </w:rPr>
      </w:pPr>
      <w:r w:rsidRPr="00173C8F">
        <w:rPr>
          <w:sz w:val="24"/>
          <w:szCs w:val="24"/>
        </w:rPr>
        <w:t>поставки оборудования;</w:t>
      </w:r>
    </w:p>
    <w:p w14:paraId="06F13387" w14:textId="77777777" w:rsidR="00D66A85" w:rsidRPr="00173C8F" w:rsidRDefault="00D66A85" w:rsidP="00D66A85">
      <w:pPr>
        <w:pStyle w:val="a"/>
        <w:tabs>
          <w:tab w:val="clear" w:pos="340"/>
        </w:tabs>
        <w:spacing w:before="0" w:after="0"/>
        <w:ind w:left="0"/>
        <w:rPr>
          <w:sz w:val="24"/>
          <w:szCs w:val="24"/>
        </w:rPr>
      </w:pPr>
      <w:r w:rsidRPr="00173C8F">
        <w:rPr>
          <w:sz w:val="24"/>
          <w:szCs w:val="24"/>
        </w:rPr>
        <w:t>проектные работы;</w:t>
      </w:r>
    </w:p>
    <w:p w14:paraId="06F13388" w14:textId="77777777" w:rsidR="00D66A85" w:rsidRPr="00173C8F" w:rsidRDefault="00D66A85" w:rsidP="00D66A85">
      <w:pPr>
        <w:pStyle w:val="a"/>
        <w:tabs>
          <w:tab w:val="clear" w:pos="340"/>
        </w:tabs>
        <w:spacing w:before="0" w:after="0"/>
        <w:ind w:left="0"/>
        <w:rPr>
          <w:sz w:val="24"/>
          <w:szCs w:val="24"/>
        </w:rPr>
      </w:pPr>
      <w:r w:rsidRPr="00173C8F">
        <w:rPr>
          <w:sz w:val="24"/>
          <w:szCs w:val="24"/>
        </w:rPr>
        <w:t>строительно-монтажные и пуско-наладочные работы;</w:t>
      </w:r>
    </w:p>
    <w:p w14:paraId="06F13389" w14:textId="77777777" w:rsidR="00D66A85" w:rsidRPr="00173C8F" w:rsidRDefault="00D66A85" w:rsidP="00FC1F6A">
      <w:pPr>
        <w:pStyle w:val="a"/>
        <w:numPr>
          <w:ilvl w:val="0"/>
          <w:numId w:val="10"/>
        </w:numPr>
        <w:tabs>
          <w:tab w:val="clear" w:pos="720"/>
        </w:tabs>
        <w:spacing w:before="0" w:after="0"/>
        <w:ind w:left="0"/>
        <w:rPr>
          <w:sz w:val="24"/>
          <w:szCs w:val="24"/>
        </w:rPr>
      </w:pPr>
      <w:r w:rsidRPr="00173C8F">
        <w:rPr>
          <w:sz w:val="24"/>
          <w:szCs w:val="24"/>
        </w:rPr>
        <w:t>Услуги собственных структурных подразделений, в первую очередь - СМР;</w:t>
      </w:r>
    </w:p>
    <w:p w14:paraId="06F1338A" w14:textId="77777777" w:rsidR="00D66A85" w:rsidRPr="00173C8F" w:rsidRDefault="00D66A85" w:rsidP="00FC1F6A">
      <w:pPr>
        <w:pStyle w:val="a"/>
        <w:numPr>
          <w:ilvl w:val="0"/>
          <w:numId w:val="10"/>
        </w:numPr>
        <w:tabs>
          <w:tab w:val="clear" w:pos="720"/>
        </w:tabs>
        <w:spacing w:before="0" w:after="0"/>
        <w:ind w:left="0"/>
        <w:rPr>
          <w:sz w:val="24"/>
          <w:szCs w:val="24"/>
        </w:rPr>
      </w:pPr>
      <w:r w:rsidRPr="00173C8F">
        <w:rPr>
          <w:sz w:val="24"/>
          <w:szCs w:val="24"/>
        </w:rPr>
        <w:t>Стоимость используемого в проекте собственного оборудования;</w:t>
      </w:r>
    </w:p>
    <w:p w14:paraId="06F1338B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Затраты, относимые на капитальные вложения, включаются в денежные потоки с учетом НДС. </w:t>
      </w:r>
    </w:p>
    <w:p w14:paraId="06F1338C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Необходимо учитывать возмещение НДС по капитальным вложениям в течение интервала планирования, следующего после постановки на баланс объекта капитальных вложений. </w:t>
      </w:r>
    </w:p>
    <w:p w14:paraId="06F1338D" w14:textId="77777777" w:rsidR="00D66A85" w:rsidRPr="00E8174E" w:rsidRDefault="00D66A85" w:rsidP="00D66A85">
      <w:pPr>
        <w:pStyle w:val="2"/>
        <w:numPr>
          <w:ilvl w:val="1"/>
          <w:numId w:val="0"/>
        </w:numPr>
        <w:spacing w:before="120" w:after="120"/>
        <w:ind w:firstLine="567"/>
        <w:jc w:val="both"/>
        <w:rPr>
          <w:rFonts w:cs="Times New Roman"/>
          <w:i w:val="0"/>
          <w:szCs w:val="24"/>
        </w:rPr>
      </w:pPr>
      <w:bookmarkStart w:id="80" w:name="_Toc125783836"/>
      <w:bookmarkStart w:id="81" w:name="_Toc446404931"/>
      <w:bookmarkStart w:id="82" w:name="_Toc479848313"/>
      <w:bookmarkStart w:id="83" w:name="_Toc481078696"/>
      <w:bookmarkStart w:id="84" w:name="_Toc481666441"/>
      <w:bookmarkStart w:id="85" w:name="_Toc103256423"/>
      <w:bookmarkStart w:id="86" w:name="_Toc104390835"/>
      <w:bookmarkStart w:id="87" w:name="_Toc104392093"/>
      <w:bookmarkStart w:id="88" w:name="_Toc104454217"/>
      <w:bookmarkStart w:id="89" w:name="_Toc104454318"/>
      <w:r w:rsidRPr="00E8174E">
        <w:rPr>
          <w:rFonts w:cs="Times New Roman"/>
          <w:i w:val="0"/>
          <w:szCs w:val="24"/>
        </w:rPr>
        <w:t>Инвестиционные затраты в себестоимости.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06F1338E" w14:textId="77777777" w:rsidR="00D66A85" w:rsidRPr="00E8174E" w:rsidRDefault="00D66A85" w:rsidP="00D66A85">
      <w:pPr>
        <w:pStyle w:val="a"/>
        <w:numPr>
          <w:ilvl w:val="0"/>
          <w:numId w:val="0"/>
        </w:numPr>
        <w:spacing w:before="0" w:after="0"/>
        <w:ind w:firstLine="567"/>
        <w:rPr>
          <w:sz w:val="24"/>
          <w:szCs w:val="24"/>
        </w:rPr>
      </w:pPr>
      <w:r w:rsidRPr="00E8174E">
        <w:rPr>
          <w:sz w:val="24"/>
          <w:szCs w:val="24"/>
        </w:rPr>
        <w:t>В состав инвестиционных затрат в себестоимости входят:</w:t>
      </w:r>
    </w:p>
    <w:p w14:paraId="06F1338F" w14:textId="77777777" w:rsidR="00D66A85" w:rsidRPr="00E8174E" w:rsidRDefault="00D66A85" w:rsidP="00FC1F6A">
      <w:pPr>
        <w:pStyle w:val="a"/>
        <w:numPr>
          <w:ilvl w:val="0"/>
          <w:numId w:val="14"/>
        </w:numPr>
        <w:tabs>
          <w:tab w:val="clear" w:pos="720"/>
        </w:tabs>
        <w:spacing w:before="0" w:after="0"/>
        <w:ind w:left="0"/>
        <w:rPr>
          <w:sz w:val="24"/>
          <w:szCs w:val="24"/>
        </w:rPr>
      </w:pPr>
      <w:r w:rsidRPr="00E8174E">
        <w:rPr>
          <w:sz w:val="24"/>
          <w:szCs w:val="24"/>
        </w:rPr>
        <w:t>Лизинговые платежи за оборудование;</w:t>
      </w:r>
    </w:p>
    <w:p w14:paraId="06F13390" w14:textId="114D16E9" w:rsidR="00D66A85" w:rsidRPr="00E8174E" w:rsidRDefault="00D66A85" w:rsidP="00FC1F6A">
      <w:pPr>
        <w:pStyle w:val="a"/>
        <w:numPr>
          <w:ilvl w:val="0"/>
          <w:numId w:val="14"/>
        </w:numPr>
        <w:tabs>
          <w:tab w:val="clear" w:pos="720"/>
        </w:tabs>
        <w:spacing w:before="0" w:after="0"/>
        <w:ind w:left="0"/>
        <w:rPr>
          <w:sz w:val="24"/>
          <w:szCs w:val="24"/>
        </w:rPr>
      </w:pPr>
      <w:r w:rsidRPr="00E8174E">
        <w:rPr>
          <w:sz w:val="24"/>
          <w:szCs w:val="24"/>
        </w:rPr>
        <w:t>Стоимость обучения персонала, если не включается в контрактную стоимость оборудования, услуги экспертов и консультантов и т.п.</w:t>
      </w:r>
    </w:p>
    <w:p w14:paraId="06F13391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F13392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8174E">
        <w:rPr>
          <w:rFonts w:ascii="Times New Roman" w:hAnsi="Times New Roman" w:cs="Times New Roman"/>
          <w:sz w:val="24"/>
          <w:szCs w:val="24"/>
        </w:rPr>
        <w:t>При оценке суммы инвестиций необходимо учитывать затраты на демонтаж существующего оборудования. Если предусмотрена возможность получения дохода при утилизации указанного оборудования (продажа, сдача в аренду, сдача в металлолом), данные доходы также должны быть учтены.</w:t>
      </w:r>
      <w:r w:rsidRPr="00E8174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6F13393" w14:textId="77777777" w:rsidR="00D66A85" w:rsidRPr="00E8174E" w:rsidRDefault="00D66A85" w:rsidP="00173C8F">
      <w:pPr>
        <w:pStyle w:val="1"/>
        <w:widowControl/>
        <w:shd w:val="clear" w:color="auto" w:fill="auto"/>
        <w:autoSpaceDE/>
        <w:autoSpaceDN/>
        <w:adjustRightInd/>
        <w:spacing w:after="120"/>
        <w:ind w:firstLine="567"/>
        <w:jc w:val="both"/>
        <w:rPr>
          <w:rFonts w:cs="Times New Roman"/>
          <w:color w:val="auto"/>
          <w:szCs w:val="24"/>
        </w:rPr>
      </w:pPr>
      <w:bookmarkStart w:id="90" w:name="_Toc125783838"/>
      <w:bookmarkStart w:id="91" w:name="_Toc446404932"/>
      <w:bookmarkStart w:id="92" w:name="_Toc479848314"/>
      <w:bookmarkStart w:id="93" w:name="_Toc481078697"/>
      <w:bookmarkStart w:id="94" w:name="_Toc481666442"/>
      <w:bookmarkStart w:id="95" w:name="_Toc103256424"/>
      <w:bookmarkStart w:id="96" w:name="_Toc104390836"/>
      <w:bookmarkStart w:id="97" w:name="_Toc104392094"/>
      <w:bookmarkStart w:id="98" w:name="_Toc104454218"/>
      <w:bookmarkStart w:id="99" w:name="_Toc104454319"/>
      <w:r w:rsidRPr="00E8174E">
        <w:rPr>
          <w:rFonts w:cs="Times New Roman"/>
          <w:color w:val="auto"/>
          <w:szCs w:val="24"/>
        </w:rPr>
        <w:t>Рекомендации по расчету денежных потоков (</w:t>
      </w:r>
      <w:r w:rsidRPr="00E8174E">
        <w:rPr>
          <w:rFonts w:cs="Times New Roman"/>
          <w:color w:val="auto"/>
          <w:szCs w:val="24"/>
          <w:lang w:val="en-US"/>
        </w:rPr>
        <w:t>Cash</w:t>
      </w:r>
      <w:r w:rsidRPr="00E8174E">
        <w:rPr>
          <w:rFonts w:cs="Times New Roman"/>
          <w:color w:val="auto"/>
          <w:szCs w:val="24"/>
        </w:rPr>
        <w:t xml:space="preserve"> </w:t>
      </w:r>
      <w:r w:rsidRPr="00E8174E">
        <w:rPr>
          <w:rFonts w:cs="Times New Roman"/>
          <w:color w:val="auto"/>
          <w:szCs w:val="24"/>
          <w:lang w:val="en-US"/>
        </w:rPr>
        <w:t>Flow</w:t>
      </w:r>
      <w:r w:rsidRPr="00E8174E">
        <w:rPr>
          <w:rFonts w:cs="Times New Roman"/>
          <w:color w:val="auto"/>
          <w:szCs w:val="24"/>
        </w:rPr>
        <w:t>).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E8174E">
        <w:rPr>
          <w:rFonts w:cs="Times New Roman"/>
          <w:color w:val="auto"/>
          <w:szCs w:val="24"/>
        </w:rPr>
        <w:t xml:space="preserve"> </w:t>
      </w:r>
    </w:p>
    <w:p w14:paraId="06F13394" w14:textId="77777777" w:rsidR="00D66A85" w:rsidRPr="00E8174E" w:rsidRDefault="00D66A85" w:rsidP="00D66A85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Расчет денежных потоков выполняется в случае, если сумма экономического эффекта меньше, чем объем инвестиций.</w:t>
      </w:r>
    </w:p>
    <w:p w14:paraId="06F13395" w14:textId="77777777" w:rsidR="00D66A85" w:rsidRPr="00E8174E" w:rsidRDefault="00D66A85" w:rsidP="00D66A85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Расчет денежных потоков выполняется по методике определения </w:t>
      </w:r>
      <w:r w:rsidRPr="00E8174E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sz w:val="24"/>
          <w:szCs w:val="24"/>
          <w:lang w:val="en-US"/>
        </w:rPr>
        <w:t>Cash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sz w:val="24"/>
          <w:szCs w:val="24"/>
          <w:lang w:val="en-US"/>
        </w:rPr>
        <w:t>Firm</w:t>
      </w:r>
      <w:r w:rsidRPr="00E8174E">
        <w:rPr>
          <w:rFonts w:ascii="Times New Roman" w:hAnsi="Times New Roman" w:cs="Times New Roman"/>
          <w:sz w:val="24"/>
          <w:szCs w:val="24"/>
        </w:rPr>
        <w:t xml:space="preserve">, т.е. без потоков по финансовой деятельности. Учитываются только денежные потоки по </w:t>
      </w:r>
      <w:r w:rsidRPr="00E8174E">
        <w:rPr>
          <w:rFonts w:ascii="Times New Roman" w:hAnsi="Times New Roman" w:cs="Times New Roman"/>
          <w:sz w:val="24"/>
          <w:szCs w:val="24"/>
        </w:rPr>
        <w:lastRenderedPageBreak/>
        <w:t xml:space="preserve">операционной деятельности и инвестиционной деятельности. Денежные потоки дисконтируются по ставке </w:t>
      </w:r>
      <w:r w:rsidRPr="00E8174E">
        <w:rPr>
          <w:rFonts w:ascii="Times New Roman" w:hAnsi="Times New Roman" w:cs="Times New Roman"/>
          <w:sz w:val="24"/>
          <w:szCs w:val="24"/>
          <w:lang w:val="en-US"/>
        </w:rPr>
        <w:t>WACC</w:t>
      </w:r>
      <w:r w:rsidRPr="00E8174E">
        <w:rPr>
          <w:rFonts w:ascii="Times New Roman" w:hAnsi="Times New Roman" w:cs="Times New Roman"/>
          <w:sz w:val="24"/>
          <w:szCs w:val="24"/>
        </w:rPr>
        <w:t xml:space="preserve"> компании, которая согласовывается на уровне компании и указывается в Приказе по инвестиционной программе на планируемый год. Модель расчета денежных потоков имеется в экономических службах предприятий и может быть представлена по запросу.</w:t>
      </w:r>
    </w:p>
    <w:p w14:paraId="06F13397" w14:textId="77777777" w:rsidR="00D66A85" w:rsidRPr="00E8174E" w:rsidRDefault="00D66A85" w:rsidP="00173C8F">
      <w:pPr>
        <w:pStyle w:val="2"/>
        <w:numPr>
          <w:ilvl w:val="1"/>
          <w:numId w:val="0"/>
        </w:numPr>
        <w:spacing w:before="120" w:after="120"/>
        <w:ind w:firstLine="567"/>
        <w:jc w:val="both"/>
        <w:rPr>
          <w:rFonts w:cs="Times New Roman"/>
          <w:i w:val="0"/>
          <w:szCs w:val="24"/>
        </w:rPr>
      </w:pPr>
      <w:bookmarkStart w:id="100" w:name="_Toc125783839"/>
      <w:bookmarkStart w:id="101" w:name="_Toc446404933"/>
      <w:bookmarkStart w:id="102" w:name="_Toc479848315"/>
      <w:bookmarkStart w:id="103" w:name="_Toc481078698"/>
      <w:bookmarkStart w:id="104" w:name="_Toc481666443"/>
      <w:bookmarkStart w:id="105" w:name="_Toc103256425"/>
      <w:bookmarkStart w:id="106" w:name="_Toc104390837"/>
      <w:bookmarkStart w:id="107" w:name="_Toc104392095"/>
      <w:bookmarkStart w:id="108" w:name="_Toc104454219"/>
      <w:bookmarkStart w:id="109" w:name="_Toc104454320"/>
      <w:r w:rsidRPr="00E8174E">
        <w:rPr>
          <w:rFonts w:cs="Times New Roman"/>
          <w:i w:val="0"/>
          <w:szCs w:val="24"/>
        </w:rPr>
        <w:t>Расчет денежных потоков по операционной деятельности.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06F13398" w14:textId="77777777" w:rsidR="00D66A85" w:rsidRPr="00E8174E" w:rsidRDefault="00D66A85" w:rsidP="00D66A85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В доходную часть проекта при расчете денежных потоков проекта по операционной деятельности включаются чистая прибыль и амортизация.</w:t>
      </w:r>
    </w:p>
    <w:p w14:paraId="06F13399" w14:textId="77777777" w:rsidR="00D66A85" w:rsidRPr="00E8174E" w:rsidRDefault="00D66A85" w:rsidP="00D66A85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Оценка изменения объема чистой прибыли в результате реализации проекта производится с учетом следующих показателей:</w:t>
      </w:r>
    </w:p>
    <w:p w14:paraId="06F1339A" w14:textId="77777777" w:rsidR="00D66A85" w:rsidRPr="00E8174E" w:rsidRDefault="00D66A85" w:rsidP="00FC1F6A">
      <w:pPr>
        <w:pStyle w:val="a8"/>
        <w:widowControl/>
        <w:numPr>
          <w:ilvl w:val="0"/>
          <w:numId w:val="13"/>
        </w:numPr>
        <w:tabs>
          <w:tab w:val="clear" w:pos="1259"/>
          <w:tab w:val="left" w:pos="709"/>
        </w:tabs>
        <w:autoSpaceDE/>
        <w:autoSpaceDN/>
        <w:adjustRightInd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выручки от реализации продукции;</w:t>
      </w:r>
    </w:p>
    <w:p w14:paraId="06F1339B" w14:textId="77777777" w:rsidR="00D66A85" w:rsidRPr="00E8174E" w:rsidRDefault="00D66A85" w:rsidP="00FC1F6A">
      <w:pPr>
        <w:pStyle w:val="a8"/>
        <w:widowControl/>
        <w:numPr>
          <w:ilvl w:val="0"/>
          <w:numId w:val="13"/>
        </w:numPr>
        <w:tabs>
          <w:tab w:val="clear" w:pos="1259"/>
          <w:tab w:val="left" w:pos="709"/>
        </w:tabs>
        <w:autoSpaceDE/>
        <w:autoSpaceDN/>
        <w:adjustRightInd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себестоимости продукции, в т.ч.: </w:t>
      </w:r>
    </w:p>
    <w:p w14:paraId="06F1339C" w14:textId="77777777" w:rsidR="00D66A85" w:rsidRPr="00E8174E" w:rsidRDefault="00D66A85" w:rsidP="00FC1F6A">
      <w:pPr>
        <w:pStyle w:val="a8"/>
        <w:widowControl/>
        <w:numPr>
          <w:ilvl w:val="1"/>
          <w:numId w:val="13"/>
        </w:numPr>
        <w:tabs>
          <w:tab w:val="clear" w:pos="1979"/>
          <w:tab w:val="left" w:pos="993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производственных расходов;</w:t>
      </w:r>
    </w:p>
    <w:p w14:paraId="06F1339D" w14:textId="77777777" w:rsidR="00D66A85" w:rsidRPr="00E8174E" w:rsidRDefault="00D66A85" w:rsidP="00FC1F6A">
      <w:pPr>
        <w:pStyle w:val="a8"/>
        <w:widowControl/>
        <w:numPr>
          <w:ilvl w:val="1"/>
          <w:numId w:val="13"/>
        </w:numPr>
        <w:tabs>
          <w:tab w:val="clear" w:pos="1979"/>
          <w:tab w:val="left" w:pos="993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амортизационных отчислений по проекту - определяется изменение с учетом всего объема вводимых/выводимых ОФ;</w:t>
      </w:r>
    </w:p>
    <w:p w14:paraId="06F1339E" w14:textId="77777777" w:rsidR="00D66A85" w:rsidRPr="00E8174E" w:rsidRDefault="00D66A85" w:rsidP="00FC1F6A">
      <w:pPr>
        <w:pStyle w:val="a8"/>
        <w:widowControl/>
        <w:numPr>
          <w:ilvl w:val="1"/>
          <w:numId w:val="13"/>
        </w:numPr>
        <w:tabs>
          <w:tab w:val="clear" w:pos="1979"/>
          <w:tab w:val="left" w:pos="993"/>
        </w:tabs>
        <w:autoSpaceDE/>
        <w:autoSpaceDN/>
        <w:adjustRightInd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налогов в себестоимости, в т.ч. налога на имущество (начисляемого на объем увеличения балансовой стоимости ОФ в результате проекта);</w:t>
      </w:r>
    </w:p>
    <w:p w14:paraId="06F1339F" w14:textId="77777777" w:rsidR="00D66A85" w:rsidRPr="00E8174E" w:rsidRDefault="00D66A85" w:rsidP="00FC1F6A">
      <w:pPr>
        <w:pStyle w:val="a8"/>
        <w:widowControl/>
        <w:numPr>
          <w:ilvl w:val="0"/>
          <w:numId w:val="13"/>
        </w:numPr>
        <w:tabs>
          <w:tab w:val="clear" w:pos="1259"/>
          <w:tab w:val="left" w:pos="709"/>
        </w:tabs>
        <w:autoSpaceDE/>
        <w:autoSpaceDN/>
        <w:adjustRightInd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налога на прибыль.</w:t>
      </w:r>
    </w:p>
    <w:p w14:paraId="06F133A0" w14:textId="77777777" w:rsidR="00D66A85" w:rsidRPr="00E8174E" w:rsidRDefault="00D66A85" w:rsidP="00D66A85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Рекомендуется использовать в расчетах текущие цены, принятые в бюджете планового года. В расчетах по операционным денежным потокам используются цены без НДС. </w:t>
      </w:r>
    </w:p>
    <w:p w14:paraId="06F133A1" w14:textId="77777777" w:rsidR="00D66A85" w:rsidRPr="00E8174E" w:rsidRDefault="00D66A85" w:rsidP="00D66A85">
      <w:pPr>
        <w:pStyle w:val="a8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6F133A2" w14:textId="77777777" w:rsidR="00D66A85" w:rsidRPr="00E8174E" w:rsidRDefault="00D66A85" w:rsidP="00173C8F">
      <w:pPr>
        <w:pStyle w:val="2"/>
        <w:numPr>
          <w:ilvl w:val="1"/>
          <w:numId w:val="0"/>
        </w:numPr>
        <w:spacing w:before="120" w:after="120"/>
        <w:ind w:firstLine="567"/>
        <w:jc w:val="both"/>
        <w:rPr>
          <w:rFonts w:cs="Times New Roman"/>
          <w:i w:val="0"/>
          <w:szCs w:val="24"/>
        </w:rPr>
      </w:pPr>
      <w:bookmarkStart w:id="110" w:name="_Toc125783842"/>
      <w:bookmarkStart w:id="111" w:name="_Toc446404934"/>
      <w:bookmarkStart w:id="112" w:name="_Toc479848316"/>
      <w:bookmarkStart w:id="113" w:name="_Toc481078699"/>
      <w:bookmarkStart w:id="114" w:name="_Toc481666444"/>
      <w:bookmarkStart w:id="115" w:name="_Toc103256426"/>
      <w:bookmarkStart w:id="116" w:name="_Toc104390838"/>
      <w:bookmarkStart w:id="117" w:name="_Toc104392096"/>
      <w:bookmarkStart w:id="118" w:name="_Toc104454220"/>
      <w:bookmarkStart w:id="119" w:name="_Toc104454321"/>
      <w:bookmarkStart w:id="120" w:name="_Toc125783840"/>
      <w:r w:rsidRPr="00E8174E">
        <w:rPr>
          <w:rFonts w:cs="Times New Roman"/>
          <w:i w:val="0"/>
          <w:szCs w:val="24"/>
        </w:rPr>
        <w:t>Определение горизонта планирования и интервала расчета проекта.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06F133A3" w14:textId="77777777" w:rsidR="00D66A85" w:rsidRPr="00E8174E" w:rsidRDefault="00D66A85" w:rsidP="00173C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Основным критерием для определения горизонта планирования инвестиционного проекта является срок службы оборудования/объекта. В случаях, когда срок службы объекта превосходит горизонт предвидения экономической ситуации, следует использовать разумный горизонт планирования (10, 15 лет).</w:t>
      </w:r>
    </w:p>
    <w:p w14:paraId="06F133A4" w14:textId="77777777" w:rsidR="00D66A85" w:rsidRPr="00E8174E" w:rsidRDefault="00D66A85" w:rsidP="00D66A85">
      <w:pPr>
        <w:pStyle w:val="a8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Выбор интервала расчета проекта зависит от горизонта планирования проекта. Для проектов с горизонтом планирования менее 3 лет необходимо использовать интервал расчета по кварталам.</w:t>
      </w:r>
    </w:p>
    <w:p w14:paraId="06F133A5" w14:textId="77777777" w:rsidR="00D66A85" w:rsidRPr="00E8174E" w:rsidRDefault="00D66A85" w:rsidP="00173C8F">
      <w:pPr>
        <w:pStyle w:val="2"/>
        <w:numPr>
          <w:ilvl w:val="1"/>
          <w:numId w:val="0"/>
        </w:numPr>
        <w:spacing w:before="120" w:after="120"/>
        <w:ind w:firstLine="567"/>
        <w:jc w:val="both"/>
        <w:rPr>
          <w:rFonts w:cs="Times New Roman"/>
          <w:i w:val="0"/>
          <w:szCs w:val="24"/>
        </w:rPr>
      </w:pPr>
      <w:bookmarkStart w:id="121" w:name="_Toc98752368"/>
      <w:bookmarkStart w:id="122" w:name="_Toc125783841"/>
      <w:bookmarkStart w:id="123" w:name="_Toc446404935"/>
      <w:bookmarkStart w:id="124" w:name="_Toc479848317"/>
      <w:bookmarkStart w:id="125" w:name="_Toc481078700"/>
      <w:bookmarkStart w:id="126" w:name="_Toc481666445"/>
      <w:bookmarkStart w:id="127" w:name="_Toc103256427"/>
      <w:bookmarkStart w:id="128" w:name="_Toc104390839"/>
      <w:bookmarkStart w:id="129" w:name="_Toc104392097"/>
      <w:bookmarkStart w:id="130" w:name="_Toc104454221"/>
      <w:bookmarkStart w:id="131" w:name="_Toc104454322"/>
      <w:bookmarkEnd w:id="120"/>
      <w:r w:rsidRPr="00E8174E">
        <w:rPr>
          <w:rFonts w:cs="Times New Roman"/>
          <w:i w:val="0"/>
          <w:szCs w:val="24"/>
        </w:rPr>
        <w:t>Расчет интегральных показателей эффективности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06F133A6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В рамках оценки экономической эффективности инвестиционных проектов необходимо производить расчет следующих показателей:</w:t>
      </w:r>
    </w:p>
    <w:p w14:paraId="06F133A7" w14:textId="77777777" w:rsidR="00D66A85" w:rsidRPr="00E8174E" w:rsidRDefault="00D66A85" w:rsidP="00D66A85">
      <w:pPr>
        <w:pStyle w:val="a"/>
        <w:tabs>
          <w:tab w:val="clear" w:pos="340"/>
        </w:tabs>
        <w:spacing w:before="0" w:after="0"/>
        <w:ind w:left="0"/>
        <w:rPr>
          <w:b/>
          <w:bCs/>
          <w:sz w:val="24"/>
          <w:szCs w:val="24"/>
        </w:rPr>
      </w:pPr>
      <w:r w:rsidRPr="00E8174E">
        <w:rPr>
          <w:b/>
          <w:bCs/>
          <w:sz w:val="24"/>
          <w:szCs w:val="24"/>
        </w:rPr>
        <w:t xml:space="preserve">Чистый приведенный денежный поток (NPV) - </w:t>
      </w:r>
      <w:r w:rsidRPr="00E8174E">
        <w:rPr>
          <w:sz w:val="24"/>
          <w:szCs w:val="24"/>
        </w:rPr>
        <w:t>сумма всех дисконтированных денежных потоков проекта:</w:t>
      </w:r>
    </w:p>
    <w:p w14:paraId="06F133A8" w14:textId="77777777" w:rsidR="00D66A85" w:rsidRPr="00E8174E" w:rsidRDefault="00D66A85" w:rsidP="00D66A85">
      <w:pPr>
        <w:pStyle w:val="a"/>
        <w:tabs>
          <w:tab w:val="clear" w:pos="340"/>
        </w:tabs>
        <w:spacing w:before="0" w:after="0"/>
        <w:ind w:left="0"/>
        <w:rPr>
          <w:b/>
          <w:bCs/>
          <w:sz w:val="24"/>
          <w:szCs w:val="24"/>
        </w:rPr>
      </w:pPr>
      <w:r w:rsidRPr="00E8174E">
        <w:rPr>
          <w:b/>
          <w:bCs/>
          <w:sz w:val="24"/>
          <w:szCs w:val="24"/>
        </w:rPr>
        <w:t xml:space="preserve">Индекс прибыльности инвестиционного проекта (PI) – </w:t>
      </w:r>
      <w:r w:rsidRPr="00E8174E">
        <w:rPr>
          <w:bCs/>
          <w:sz w:val="24"/>
          <w:szCs w:val="24"/>
        </w:rPr>
        <w:t>отношение приведенной стоимости денежных потоков проекта без учета инвестиций к приведенной стоимости инвестиций проекта</w:t>
      </w:r>
      <w:r w:rsidRPr="00E8174E">
        <w:rPr>
          <w:b/>
          <w:bCs/>
          <w:sz w:val="24"/>
          <w:szCs w:val="24"/>
        </w:rPr>
        <w:t xml:space="preserve">. </w:t>
      </w:r>
    </w:p>
    <w:p w14:paraId="06F133A9" w14:textId="77777777" w:rsidR="00D66A85" w:rsidRPr="00E8174E" w:rsidRDefault="00D66A85" w:rsidP="00D66A85">
      <w:pPr>
        <w:pStyle w:val="a"/>
        <w:tabs>
          <w:tab w:val="clear" w:pos="340"/>
        </w:tabs>
        <w:spacing w:before="0" w:after="0"/>
        <w:ind w:left="0"/>
        <w:rPr>
          <w:sz w:val="24"/>
          <w:szCs w:val="24"/>
        </w:rPr>
      </w:pPr>
      <w:r w:rsidRPr="00E8174E">
        <w:rPr>
          <w:b/>
          <w:bCs/>
          <w:sz w:val="24"/>
          <w:szCs w:val="24"/>
        </w:rPr>
        <w:t xml:space="preserve">Простой и дисконтированный период окупаемости (PBP и dPBP) - </w:t>
      </w:r>
      <w:r w:rsidRPr="00E8174E">
        <w:rPr>
          <w:sz w:val="24"/>
          <w:szCs w:val="24"/>
        </w:rPr>
        <w:t xml:space="preserve">период времени, по истечении которого </w:t>
      </w:r>
      <w:r w:rsidRPr="00E8174E">
        <w:rPr>
          <w:sz w:val="24"/>
          <w:szCs w:val="24"/>
          <w:lang w:val="en-US"/>
        </w:rPr>
        <w:t>NPV</w:t>
      </w:r>
      <w:r w:rsidRPr="00E8174E">
        <w:rPr>
          <w:sz w:val="24"/>
          <w:szCs w:val="24"/>
        </w:rPr>
        <w:t xml:space="preserve"> становится и остается в дальнейшем не отрицательным</w:t>
      </w:r>
    </w:p>
    <w:p w14:paraId="06F133AA" w14:textId="557494ED" w:rsidR="00D66A85" w:rsidRPr="00E8174E" w:rsidRDefault="00D66A85" w:rsidP="00D66A85">
      <w:pPr>
        <w:pStyle w:val="a"/>
        <w:tabs>
          <w:tab w:val="clear" w:pos="340"/>
        </w:tabs>
        <w:spacing w:before="0" w:after="0"/>
        <w:ind w:left="0"/>
        <w:rPr>
          <w:sz w:val="24"/>
          <w:szCs w:val="24"/>
        </w:rPr>
      </w:pPr>
      <w:r w:rsidRPr="00E8174E">
        <w:rPr>
          <w:b/>
          <w:bCs/>
          <w:sz w:val="24"/>
          <w:szCs w:val="24"/>
        </w:rPr>
        <w:t xml:space="preserve">Внутренняя норма доходности (IRR) – </w:t>
      </w:r>
      <w:r w:rsidRPr="00E8174E">
        <w:rPr>
          <w:sz w:val="24"/>
          <w:szCs w:val="24"/>
        </w:rPr>
        <w:t>ставка дисконтирования, при которой накопленный NPV принимает нулевое значение</w:t>
      </w:r>
      <w:r w:rsidRPr="00E8174E">
        <w:rPr>
          <w:b/>
          <w:bCs/>
          <w:sz w:val="24"/>
          <w:szCs w:val="24"/>
        </w:rPr>
        <w:t>.</w:t>
      </w:r>
    </w:p>
    <w:p w14:paraId="06F133AC" w14:textId="77777777" w:rsidR="00D66A85" w:rsidRPr="00E8174E" w:rsidRDefault="00D66A85" w:rsidP="00173C8F">
      <w:pPr>
        <w:pStyle w:val="1"/>
        <w:spacing w:after="120"/>
        <w:ind w:firstLine="567"/>
        <w:jc w:val="both"/>
        <w:rPr>
          <w:rFonts w:cs="Times New Roman"/>
          <w:color w:val="auto"/>
          <w:szCs w:val="24"/>
        </w:rPr>
      </w:pPr>
      <w:bookmarkStart w:id="132" w:name="_Toc125783845"/>
      <w:bookmarkStart w:id="133" w:name="_Toc446404936"/>
      <w:bookmarkStart w:id="134" w:name="_Toc479848318"/>
      <w:bookmarkStart w:id="135" w:name="_Toc481078701"/>
      <w:bookmarkStart w:id="136" w:name="_Toc481666446"/>
      <w:bookmarkStart w:id="137" w:name="_Toc103256428"/>
      <w:bookmarkStart w:id="138" w:name="_Toc104390840"/>
      <w:bookmarkStart w:id="139" w:name="_Toc104392098"/>
      <w:bookmarkStart w:id="140" w:name="_Toc104454222"/>
      <w:bookmarkStart w:id="141" w:name="_Toc104454323"/>
      <w:r w:rsidRPr="00E8174E">
        <w:rPr>
          <w:rFonts w:cs="Times New Roman"/>
          <w:color w:val="auto"/>
          <w:szCs w:val="24"/>
        </w:rPr>
        <w:t>Примеры расчета экономического эффекта.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06F133AD" w14:textId="77777777" w:rsidR="00D66A85" w:rsidRPr="00E8174E" w:rsidRDefault="00D66A85" w:rsidP="00FC1F6A">
      <w:pPr>
        <w:pStyle w:val="2"/>
        <w:numPr>
          <w:ilvl w:val="3"/>
          <w:numId w:val="13"/>
        </w:numPr>
        <w:tabs>
          <w:tab w:val="clear" w:pos="3419"/>
          <w:tab w:val="num" w:pos="567"/>
        </w:tabs>
        <w:spacing w:before="120" w:after="120"/>
        <w:ind w:left="0" w:hanging="17"/>
        <w:jc w:val="both"/>
        <w:rPr>
          <w:rFonts w:cs="Times New Roman"/>
          <w:i w:val="0"/>
          <w:szCs w:val="24"/>
        </w:rPr>
      </w:pPr>
      <w:bookmarkStart w:id="142" w:name="_Toc125783846"/>
      <w:bookmarkStart w:id="143" w:name="_Toc446404937"/>
      <w:bookmarkStart w:id="144" w:name="_Toc479848319"/>
      <w:bookmarkStart w:id="145" w:name="_Toc481078702"/>
      <w:bookmarkStart w:id="146" w:name="_Toc481666447"/>
      <w:bookmarkStart w:id="147" w:name="_Toc103256429"/>
      <w:bookmarkStart w:id="148" w:name="_Toc104390841"/>
      <w:bookmarkStart w:id="149" w:name="_Toc104392099"/>
      <w:bookmarkStart w:id="150" w:name="_Toc104454223"/>
      <w:bookmarkStart w:id="151" w:name="_Toc104454324"/>
      <w:r w:rsidRPr="00E8174E">
        <w:rPr>
          <w:rFonts w:cs="Times New Roman"/>
          <w:i w:val="0"/>
          <w:szCs w:val="24"/>
        </w:rPr>
        <w:t>Расчет экономического эффекта от увеличения объемов производства.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06F133AE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 Экономический эффект от увеличения объемов производства включает следующие составляющие:</w:t>
      </w:r>
    </w:p>
    <w:p w14:paraId="06F133AF" w14:textId="77777777" w:rsidR="00D66A85" w:rsidRPr="00E8174E" w:rsidRDefault="00D66A85" w:rsidP="00FC1F6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Увеличение объема прибыли:</w:t>
      </w:r>
    </w:p>
    <w:p w14:paraId="06F133B0" w14:textId="77777777" w:rsidR="00D66A85" w:rsidRPr="00E8174E" w:rsidRDefault="00D66A85" w:rsidP="00FC1F6A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 за счет роста объема реализации, оценивается на базе текущей себестоимости продукции:</w:t>
      </w:r>
    </w:p>
    <w:p w14:paraId="06F133B1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Увеличение объема производства </w:t>
      </w:r>
      <w:r w:rsidRPr="00E8174E">
        <w:rPr>
          <w:rFonts w:ascii="Times New Roman" w:hAnsi="Times New Roman" w:cs="Times New Roman"/>
          <w:sz w:val="24"/>
          <w:szCs w:val="24"/>
        </w:rPr>
        <w:t>= 15 тыс. т;</w:t>
      </w:r>
    </w:p>
    <w:p w14:paraId="06F133B2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Цена готовой продукции, без НДС </w:t>
      </w:r>
      <w:r w:rsidRPr="00E8174E">
        <w:rPr>
          <w:rFonts w:ascii="Times New Roman" w:hAnsi="Times New Roman" w:cs="Times New Roman"/>
          <w:sz w:val="24"/>
          <w:szCs w:val="24"/>
        </w:rPr>
        <w:t>= 25 100 руб./т;</w:t>
      </w:r>
    </w:p>
    <w:p w14:paraId="06F133B3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Себестоимость готовой продукции до реализации проекта </w:t>
      </w:r>
      <w:r w:rsidRPr="00E8174E">
        <w:rPr>
          <w:rFonts w:ascii="Times New Roman" w:hAnsi="Times New Roman" w:cs="Times New Roman"/>
          <w:sz w:val="24"/>
          <w:szCs w:val="24"/>
        </w:rPr>
        <w:t>= 16 000 руб./т;</w:t>
      </w:r>
    </w:p>
    <w:p w14:paraId="06F133B4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Прирост прибыли </w:t>
      </w:r>
      <w:r w:rsidRPr="00E8174E">
        <w:rPr>
          <w:rFonts w:ascii="Times New Roman" w:hAnsi="Times New Roman" w:cs="Times New Roman"/>
          <w:sz w:val="24"/>
          <w:szCs w:val="24"/>
        </w:rPr>
        <w:t>= 15 * 25100 – 15 * 16 000 = 136 500 тыс. руб.</w:t>
      </w:r>
    </w:p>
    <w:p w14:paraId="06F133B5" w14:textId="77777777" w:rsidR="00D66A85" w:rsidRPr="00E8174E" w:rsidRDefault="00D66A85" w:rsidP="00FC1F6A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за счет снижения средних условно-постоянных расходов. Рассчитывается как произведение величины условно-постоянных расходов на 1 тонну на прирост производства;</w:t>
      </w:r>
    </w:p>
    <w:p w14:paraId="06F133B6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Удельные условно-постоянные расходы до реализации проекта </w:t>
      </w:r>
      <w:r w:rsidRPr="00E8174E">
        <w:rPr>
          <w:rFonts w:ascii="Times New Roman" w:hAnsi="Times New Roman" w:cs="Times New Roman"/>
          <w:sz w:val="24"/>
          <w:szCs w:val="24"/>
        </w:rPr>
        <w:t>= 2 400 руб./т;</w:t>
      </w:r>
    </w:p>
    <w:p w14:paraId="06F133B7" w14:textId="24074684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Прирост прибыли (объем снижения затрат)  </w:t>
      </w:r>
      <w:r w:rsidRPr="00E8174E">
        <w:rPr>
          <w:rFonts w:ascii="Times New Roman" w:hAnsi="Times New Roman" w:cs="Times New Roman"/>
          <w:sz w:val="24"/>
          <w:szCs w:val="24"/>
        </w:rPr>
        <w:t>= 2 400 * 15 = 36 000 тыс. руб.</w:t>
      </w:r>
    </w:p>
    <w:p w14:paraId="06F133B8" w14:textId="77777777" w:rsidR="00D66A85" w:rsidRPr="00E8174E" w:rsidRDefault="00D66A85" w:rsidP="00FC1F6A">
      <w:pPr>
        <w:widowControl/>
        <w:numPr>
          <w:ilvl w:val="0"/>
          <w:numId w:val="8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Увеличение оборотного капитала:</w:t>
      </w:r>
    </w:p>
    <w:p w14:paraId="06F133B9" w14:textId="77777777" w:rsidR="00D66A85" w:rsidRPr="00E8174E" w:rsidRDefault="00D66A85" w:rsidP="00FC1F6A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 в связи с увеличением объема выручки – рост объема дебиторской задолженности по торговым операциям;</w:t>
      </w:r>
    </w:p>
    <w:p w14:paraId="06F133BA" w14:textId="4E6A5974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Величина прироста выручки, с НДС </w:t>
      </w:r>
      <w:r w:rsidRPr="00E8174E">
        <w:rPr>
          <w:rFonts w:ascii="Times New Roman" w:hAnsi="Times New Roman" w:cs="Times New Roman"/>
          <w:sz w:val="24"/>
          <w:szCs w:val="24"/>
        </w:rPr>
        <w:t>= 15 * 25 </w:t>
      </w:r>
      <w:r w:rsidRPr="00F856C1">
        <w:rPr>
          <w:rFonts w:ascii="Times New Roman" w:hAnsi="Times New Roman" w:cs="Times New Roman"/>
          <w:sz w:val="24"/>
          <w:szCs w:val="24"/>
        </w:rPr>
        <w:t>100 * 1,</w:t>
      </w:r>
      <w:r w:rsidR="00BD2651" w:rsidRPr="00F856C1">
        <w:rPr>
          <w:rFonts w:ascii="Times New Roman" w:hAnsi="Times New Roman" w:cs="Times New Roman"/>
          <w:sz w:val="24"/>
          <w:szCs w:val="24"/>
        </w:rPr>
        <w:t xml:space="preserve">2  </w:t>
      </w:r>
      <w:r w:rsidRPr="00F856C1">
        <w:rPr>
          <w:rFonts w:ascii="Times New Roman" w:hAnsi="Times New Roman" w:cs="Times New Roman"/>
          <w:sz w:val="24"/>
          <w:szCs w:val="24"/>
        </w:rPr>
        <w:t xml:space="preserve">= </w:t>
      </w:r>
      <w:r w:rsidR="00BD2651" w:rsidRPr="00F856C1">
        <w:rPr>
          <w:rFonts w:ascii="Times New Roman" w:hAnsi="Times New Roman" w:cs="Times New Roman"/>
          <w:sz w:val="24"/>
          <w:szCs w:val="24"/>
        </w:rPr>
        <w:t>451800</w:t>
      </w:r>
      <w:r w:rsidR="00BD2651"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sz w:val="24"/>
          <w:szCs w:val="24"/>
        </w:rPr>
        <w:t>тыс. руб.</w:t>
      </w:r>
    </w:p>
    <w:p w14:paraId="06F133BB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>Период погашения дебиторской задолженности</w:t>
      </w:r>
      <w:r w:rsidRPr="00E8174E">
        <w:rPr>
          <w:rFonts w:ascii="Times New Roman" w:hAnsi="Times New Roman" w:cs="Times New Roman"/>
          <w:sz w:val="24"/>
          <w:szCs w:val="24"/>
        </w:rPr>
        <w:t xml:space="preserve"> = 30 дней;</w:t>
      </w:r>
    </w:p>
    <w:p w14:paraId="06F133BC" w14:textId="6EAEC708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>Отток средств на увеличение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i/>
          <w:sz w:val="24"/>
          <w:szCs w:val="24"/>
        </w:rPr>
        <w:t xml:space="preserve">оборотного капитала  </w:t>
      </w:r>
      <w:r w:rsidRPr="00E8174E">
        <w:rPr>
          <w:rFonts w:ascii="Times New Roman" w:hAnsi="Times New Roman" w:cs="Times New Roman"/>
          <w:sz w:val="24"/>
          <w:szCs w:val="24"/>
        </w:rPr>
        <w:t xml:space="preserve">= 30 / 365 * </w:t>
      </w:r>
      <w:r w:rsidR="00BD2651">
        <w:rPr>
          <w:rFonts w:ascii="Times New Roman" w:hAnsi="Times New Roman" w:cs="Times New Roman"/>
          <w:sz w:val="24"/>
          <w:szCs w:val="24"/>
        </w:rPr>
        <w:t>451800</w:t>
      </w:r>
      <w:r w:rsidRPr="00E8174E">
        <w:rPr>
          <w:rFonts w:ascii="Times New Roman" w:hAnsi="Times New Roman" w:cs="Times New Roman"/>
          <w:sz w:val="24"/>
          <w:szCs w:val="24"/>
        </w:rPr>
        <w:t xml:space="preserve"> = </w:t>
      </w:r>
      <w:r w:rsidR="00BD2651">
        <w:rPr>
          <w:rFonts w:ascii="Times New Roman" w:hAnsi="Times New Roman" w:cs="Times New Roman"/>
          <w:sz w:val="24"/>
          <w:szCs w:val="24"/>
        </w:rPr>
        <w:t>37134</w:t>
      </w:r>
      <w:r w:rsidRPr="00E8174E">
        <w:rPr>
          <w:rFonts w:ascii="Times New Roman" w:hAnsi="Times New Roman" w:cs="Times New Roman"/>
          <w:sz w:val="24"/>
          <w:szCs w:val="24"/>
        </w:rPr>
        <w:t> тыс. руб.</w:t>
      </w:r>
    </w:p>
    <w:p w14:paraId="06F133BD" w14:textId="77777777" w:rsidR="00D66A85" w:rsidRPr="00E8174E" w:rsidRDefault="00D66A85" w:rsidP="00FC1F6A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 xml:space="preserve">в связи с увеличением затрат на производство продукции. Рассчитывается как суммарный эффект от роста объема запасов и незавершенного производства, а также объема кредиторской задолженности по торговым операциям; </w:t>
      </w:r>
    </w:p>
    <w:p w14:paraId="06F133BE" w14:textId="421672DF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Величина прироста затрат </w:t>
      </w:r>
      <w:r w:rsidRPr="00E8174E">
        <w:rPr>
          <w:rFonts w:ascii="Times New Roman" w:hAnsi="Times New Roman" w:cs="Times New Roman"/>
          <w:sz w:val="24"/>
          <w:szCs w:val="24"/>
        </w:rPr>
        <w:t>= 15 * 16 000 = 240 000 тыс. руб.;</w:t>
      </w:r>
    </w:p>
    <w:p w14:paraId="06F133BF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Среднегодовая стоимость запасов до проекта (стр. 210 баланса)= </w:t>
      </w:r>
      <w:r w:rsidRPr="00E8174E">
        <w:rPr>
          <w:rFonts w:ascii="Times New Roman" w:hAnsi="Times New Roman" w:cs="Times New Roman"/>
          <w:sz w:val="24"/>
          <w:szCs w:val="24"/>
        </w:rPr>
        <w:t>295 000 тыс. руб.;</w:t>
      </w:r>
    </w:p>
    <w:p w14:paraId="06F133C0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Величина себестоимости товарной продукции до проекта </w:t>
      </w:r>
      <w:r w:rsidRPr="00E8174E">
        <w:rPr>
          <w:rFonts w:ascii="Times New Roman" w:hAnsi="Times New Roman" w:cs="Times New Roman"/>
          <w:sz w:val="24"/>
          <w:szCs w:val="24"/>
        </w:rPr>
        <w:t>= 1 920 000 тыс. руб./год.;</w:t>
      </w:r>
    </w:p>
    <w:p w14:paraId="06F133C1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Срок оборачиваемости запасов </w:t>
      </w:r>
      <w:r w:rsidRPr="00E8174E">
        <w:rPr>
          <w:rFonts w:ascii="Times New Roman" w:hAnsi="Times New Roman" w:cs="Times New Roman"/>
          <w:sz w:val="24"/>
          <w:szCs w:val="24"/>
        </w:rPr>
        <w:t>= 365* 295 000 / 1 920 000 = 56 дней;</w:t>
      </w:r>
    </w:p>
    <w:p w14:paraId="06F133C2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Срок оборачиваемости кредиторской задолженности = </w:t>
      </w:r>
      <w:r w:rsidRPr="00E8174E">
        <w:rPr>
          <w:rFonts w:ascii="Times New Roman" w:hAnsi="Times New Roman" w:cs="Times New Roman"/>
          <w:sz w:val="24"/>
          <w:szCs w:val="24"/>
        </w:rPr>
        <w:t>30 дней;</w:t>
      </w:r>
    </w:p>
    <w:p w14:paraId="06F133C3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>Отток средств на увеличение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i/>
          <w:sz w:val="24"/>
          <w:szCs w:val="24"/>
        </w:rPr>
        <w:t xml:space="preserve">оборотного капитала  </w:t>
      </w:r>
      <w:r w:rsidRPr="00E8174E">
        <w:rPr>
          <w:rFonts w:ascii="Times New Roman" w:hAnsi="Times New Roman" w:cs="Times New Roman"/>
          <w:sz w:val="24"/>
          <w:szCs w:val="24"/>
        </w:rPr>
        <w:t xml:space="preserve">= </w:t>
      </w:r>
    </w:p>
    <w:p w14:paraId="06F133C4" w14:textId="2F5CECDA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240 000 * 56 / 365 -  240 000 * 30 / 365  = 17 096 тыс. руб.</w:t>
      </w:r>
    </w:p>
    <w:p w14:paraId="06F133C6" w14:textId="77777777" w:rsidR="00D66A85" w:rsidRPr="00E8174E" w:rsidRDefault="00D66A85" w:rsidP="00FC1F6A">
      <w:pPr>
        <w:pStyle w:val="2"/>
        <w:numPr>
          <w:ilvl w:val="3"/>
          <w:numId w:val="13"/>
        </w:numPr>
        <w:tabs>
          <w:tab w:val="clear" w:pos="3419"/>
          <w:tab w:val="num" w:pos="567"/>
        </w:tabs>
        <w:spacing w:before="120" w:after="120"/>
        <w:ind w:left="0" w:hanging="17"/>
        <w:jc w:val="both"/>
        <w:rPr>
          <w:rFonts w:cs="Times New Roman"/>
          <w:i w:val="0"/>
          <w:szCs w:val="24"/>
        </w:rPr>
      </w:pPr>
      <w:bookmarkStart w:id="152" w:name="_Toc125783847"/>
      <w:bookmarkStart w:id="153" w:name="_Toc446404938"/>
      <w:bookmarkStart w:id="154" w:name="_Toc479848320"/>
      <w:bookmarkStart w:id="155" w:name="_Toc481078703"/>
      <w:bookmarkStart w:id="156" w:name="_Toc481666448"/>
      <w:bookmarkStart w:id="157" w:name="_Toc103256430"/>
      <w:bookmarkStart w:id="158" w:name="_Toc104390842"/>
      <w:bookmarkStart w:id="159" w:name="_Toc104392100"/>
      <w:bookmarkStart w:id="160" w:name="_Toc104454224"/>
      <w:bookmarkStart w:id="161" w:name="_Toc104454325"/>
      <w:r w:rsidRPr="00E8174E">
        <w:rPr>
          <w:rFonts w:cs="Times New Roman"/>
          <w:i w:val="0"/>
          <w:szCs w:val="24"/>
        </w:rPr>
        <w:t>Экономический эффект от снижения РКМ.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E8174E">
        <w:rPr>
          <w:rFonts w:cs="Times New Roman"/>
          <w:i w:val="0"/>
          <w:szCs w:val="24"/>
        </w:rPr>
        <w:t xml:space="preserve"> </w:t>
      </w:r>
    </w:p>
    <w:p w14:paraId="06F133C7" w14:textId="77777777" w:rsidR="00D66A85" w:rsidRPr="00E8174E" w:rsidRDefault="00D66A85" w:rsidP="00D66A85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Экономический эффект от снижения РКМ включает следующие составляющие:</w:t>
      </w:r>
    </w:p>
    <w:p w14:paraId="06F133C8" w14:textId="77777777" w:rsidR="00D66A85" w:rsidRPr="00E8174E" w:rsidRDefault="00D66A85" w:rsidP="00FC1F6A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Увеличение прибыли за счет сокращения затрат на металл. Рассчитывается как произведение стоимости металла (упрощенно: стоимость трубной заготовки за минусом стоимости возвратного металлолома), величины изменения расходного коэффициента и объема производства после реализации проекта.</w:t>
      </w:r>
    </w:p>
    <w:p w14:paraId="06F133C9" w14:textId="72419D51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Снижение РКМ = </w:t>
      </w:r>
      <w:r w:rsidRPr="00E8174E">
        <w:rPr>
          <w:rFonts w:ascii="Times New Roman" w:hAnsi="Times New Roman" w:cs="Times New Roman"/>
          <w:sz w:val="24"/>
          <w:szCs w:val="24"/>
        </w:rPr>
        <w:t>25 кг/т = 0,025т/т;</w:t>
      </w:r>
    </w:p>
    <w:p w14:paraId="06F133CA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Стоимость трубной заготовки </w:t>
      </w:r>
      <w:r w:rsidRPr="00E8174E">
        <w:rPr>
          <w:rFonts w:ascii="Times New Roman" w:hAnsi="Times New Roman" w:cs="Times New Roman"/>
          <w:sz w:val="24"/>
          <w:szCs w:val="24"/>
        </w:rPr>
        <w:t>= 9 500 руб./т</w:t>
      </w:r>
    </w:p>
    <w:p w14:paraId="06F133CB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Стоимость металлолома </w:t>
      </w:r>
      <w:r w:rsidRPr="00E8174E">
        <w:rPr>
          <w:rFonts w:ascii="Times New Roman" w:hAnsi="Times New Roman" w:cs="Times New Roman"/>
          <w:sz w:val="24"/>
          <w:szCs w:val="24"/>
        </w:rPr>
        <w:t>= 4 500 руб./т</w:t>
      </w:r>
    </w:p>
    <w:p w14:paraId="06F133CC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Объем производства </w:t>
      </w:r>
      <w:r w:rsidRPr="00E8174E">
        <w:rPr>
          <w:rFonts w:ascii="Times New Roman" w:hAnsi="Times New Roman" w:cs="Times New Roman"/>
          <w:i/>
          <w:sz w:val="24"/>
          <w:szCs w:val="24"/>
          <w:u w:val="single"/>
        </w:rPr>
        <w:t>после осуществления проекта</w:t>
      </w:r>
      <w:r w:rsidRPr="00E8174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8174E">
        <w:rPr>
          <w:rFonts w:ascii="Times New Roman" w:hAnsi="Times New Roman" w:cs="Times New Roman"/>
          <w:sz w:val="24"/>
          <w:szCs w:val="24"/>
        </w:rPr>
        <w:t>120 тыс. т</w:t>
      </w:r>
    </w:p>
    <w:p w14:paraId="06F133CD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Прирост прибыли (объем снижения затрат) </w:t>
      </w:r>
      <w:r w:rsidRPr="00E8174E">
        <w:rPr>
          <w:rFonts w:ascii="Times New Roman" w:hAnsi="Times New Roman" w:cs="Times New Roman"/>
          <w:sz w:val="24"/>
          <w:szCs w:val="24"/>
        </w:rPr>
        <w:t>= 120 * (9 500 – 4 500) * 0,025 = 15 000 тыс. руб.</w:t>
      </w:r>
    </w:p>
    <w:p w14:paraId="06F133CE" w14:textId="77777777" w:rsidR="00D66A85" w:rsidRPr="00E8174E" w:rsidRDefault="00D66A85" w:rsidP="00FC1F6A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sz w:val="24"/>
          <w:szCs w:val="24"/>
        </w:rPr>
        <w:t>Освобождение оборотного капитала в связи с сокращением запасов металла. Рассчитывается как суммарный эффект от сокращения объема кредиторской задолженности по торговым операциям и объема запасов.</w:t>
      </w:r>
    </w:p>
    <w:p w14:paraId="06F133CF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Период оборота кредиторской задолженности = </w:t>
      </w:r>
      <w:r w:rsidRPr="00E8174E">
        <w:rPr>
          <w:rFonts w:ascii="Times New Roman" w:hAnsi="Times New Roman" w:cs="Times New Roman"/>
          <w:sz w:val="24"/>
          <w:szCs w:val="24"/>
        </w:rPr>
        <w:t>30 дней;</w:t>
      </w:r>
    </w:p>
    <w:p w14:paraId="06F133D0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Период оборота запасов сырья </w:t>
      </w:r>
      <w:r w:rsidRPr="00E8174E">
        <w:rPr>
          <w:rFonts w:ascii="Times New Roman" w:hAnsi="Times New Roman" w:cs="Times New Roman"/>
          <w:sz w:val="24"/>
          <w:szCs w:val="24"/>
        </w:rPr>
        <w:t>= 40 дней;</w:t>
      </w:r>
    </w:p>
    <w:p w14:paraId="06F133D1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Период оборота запасов незавершенного производства = </w:t>
      </w:r>
      <w:r w:rsidRPr="00E8174E">
        <w:rPr>
          <w:rFonts w:ascii="Times New Roman" w:hAnsi="Times New Roman" w:cs="Times New Roman"/>
          <w:sz w:val="24"/>
          <w:szCs w:val="24"/>
        </w:rPr>
        <w:t>14 дней;</w:t>
      </w:r>
    </w:p>
    <w:p w14:paraId="06F133D2" w14:textId="77777777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 xml:space="preserve">Период оборота запасов готовой продукции = </w:t>
      </w:r>
      <w:r w:rsidRPr="00E8174E">
        <w:rPr>
          <w:rFonts w:ascii="Times New Roman" w:hAnsi="Times New Roman" w:cs="Times New Roman"/>
          <w:sz w:val="24"/>
          <w:szCs w:val="24"/>
        </w:rPr>
        <w:t>8 дней;</w:t>
      </w:r>
    </w:p>
    <w:p w14:paraId="06F133D3" w14:textId="5A3D1121" w:rsidR="00D66A85" w:rsidRPr="00E8174E" w:rsidRDefault="00D66A85" w:rsidP="00D66A85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74E">
        <w:rPr>
          <w:rFonts w:ascii="Times New Roman" w:hAnsi="Times New Roman" w:cs="Times New Roman"/>
          <w:i/>
          <w:sz w:val="24"/>
          <w:szCs w:val="24"/>
        </w:rPr>
        <w:t>Приток средств от высвобождения</w:t>
      </w:r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  <w:r w:rsidRPr="00E8174E">
        <w:rPr>
          <w:rFonts w:ascii="Times New Roman" w:hAnsi="Times New Roman" w:cs="Times New Roman"/>
          <w:i/>
          <w:sz w:val="24"/>
          <w:szCs w:val="24"/>
        </w:rPr>
        <w:t xml:space="preserve">оборотного капитала </w:t>
      </w:r>
      <w:r w:rsidRPr="00E8174E">
        <w:rPr>
          <w:rFonts w:ascii="Times New Roman" w:hAnsi="Times New Roman" w:cs="Times New Roman"/>
          <w:sz w:val="24"/>
          <w:szCs w:val="24"/>
        </w:rPr>
        <w:t>= (15000*40+15000*14+15000*8)/365 - 15000*30/365  = 1 315 тыс. руб.</w:t>
      </w:r>
      <w:bookmarkEnd w:id="59"/>
      <w:bookmarkEnd w:id="60"/>
      <w:r w:rsidRPr="00E81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133D4" w14:textId="77777777" w:rsidR="00D66A85" w:rsidRPr="00E8174E" w:rsidRDefault="00D66A85" w:rsidP="00D66A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F13401" w14:textId="2F37837A" w:rsidR="00D66A85" w:rsidRDefault="00D66A85" w:rsidP="00D66A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E8174E">
        <w:rPr>
          <w:rFonts w:ascii="Times New Roman" w:hAnsi="Times New Roman" w:cs="Times New Roman"/>
          <w:color w:val="auto"/>
          <w:sz w:val="16"/>
          <w:szCs w:val="16"/>
        </w:rPr>
        <w:t xml:space="preserve">*рекомендовано ДЭП </w:t>
      </w:r>
      <w:r w:rsidR="00903A07" w:rsidRPr="00E8174E">
        <w:rPr>
          <w:rFonts w:ascii="Times New Roman" w:hAnsi="Times New Roman" w:cs="Times New Roman"/>
          <w:color w:val="auto"/>
          <w:sz w:val="16"/>
          <w:szCs w:val="16"/>
        </w:rPr>
        <w:t>ПАО</w:t>
      </w:r>
      <w:r w:rsidRPr="00E8174E">
        <w:rPr>
          <w:rFonts w:ascii="Times New Roman" w:hAnsi="Times New Roman" w:cs="Times New Roman"/>
          <w:color w:val="auto"/>
          <w:sz w:val="16"/>
          <w:szCs w:val="16"/>
        </w:rPr>
        <w:t xml:space="preserve"> «ТМК» </w:t>
      </w:r>
    </w:p>
    <w:p w14:paraId="7FBBB81B" w14:textId="4766D345" w:rsidR="00FC1EAD" w:rsidRDefault="00FC1EAD" w:rsidP="00D66A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14:paraId="1CA7D0F2" w14:textId="77777777" w:rsidR="00FC1EAD" w:rsidRDefault="00FC1EAD" w:rsidP="00D66A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color w:val="auto"/>
          <w:sz w:val="16"/>
          <w:szCs w:val="16"/>
        </w:rPr>
        <w:sectPr w:rsidR="00FC1EAD" w:rsidSect="00875B8A">
          <w:footerReference w:type="even" r:id="rId11"/>
          <w:pgSz w:w="11907" w:h="16840" w:code="9"/>
          <w:pgMar w:top="426" w:right="850" w:bottom="1135" w:left="964" w:header="567" w:footer="455" w:gutter="454"/>
          <w:cols w:space="737"/>
        </w:sectPr>
      </w:pPr>
    </w:p>
    <w:tbl>
      <w:tblPr>
        <w:tblW w:w="15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969"/>
        <w:gridCol w:w="3827"/>
        <w:gridCol w:w="3590"/>
      </w:tblGrid>
      <w:tr w:rsidR="00D66A85" w:rsidRPr="00E8174E" w14:paraId="06F13404" w14:textId="77777777" w:rsidTr="00875B8A">
        <w:trPr>
          <w:trHeight w:val="394"/>
        </w:trPr>
        <w:tc>
          <w:tcPr>
            <w:tcW w:w="11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13402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Краткая схема определения экономического эффекта по проектам/мероприятиям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13403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D66A85" w:rsidRPr="00E8174E" w14:paraId="06F13409" w14:textId="77777777" w:rsidTr="00875B8A">
        <w:trPr>
          <w:trHeight w:val="66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06F13405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экономического эффекта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6F13406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Натуральный показатель (за ед. времени)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6F13407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Стоимостной показатель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14:paraId="06F13408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Расчет эффекта</w:t>
            </w:r>
          </w:p>
        </w:tc>
      </w:tr>
      <w:tr w:rsidR="00D66A85" w:rsidRPr="00E8174E" w14:paraId="06F1340E" w14:textId="77777777" w:rsidTr="00875B8A">
        <w:trPr>
          <w:trHeight w:val="421"/>
        </w:trPr>
        <w:tc>
          <w:tcPr>
            <w:tcW w:w="3970" w:type="dxa"/>
            <w:tcBorders>
              <w:bottom w:val="nil"/>
            </w:tcBorders>
            <w:shd w:val="clear" w:color="auto" w:fill="auto"/>
          </w:tcPr>
          <w:p w14:paraId="06F1340A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Влияние на объемы производства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6F1340B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06F1340C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bottom w:val="nil"/>
            </w:tcBorders>
            <w:shd w:val="clear" w:color="auto" w:fill="auto"/>
          </w:tcPr>
          <w:p w14:paraId="06F1340D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A85" w:rsidRPr="00E8174E" w14:paraId="06F13413" w14:textId="77777777" w:rsidTr="00875B8A">
        <w:tc>
          <w:tcPr>
            <w:tcW w:w="3970" w:type="dxa"/>
            <w:tcBorders>
              <w:top w:val="nil"/>
              <w:bottom w:val="nil"/>
            </w:tcBorders>
            <w:shd w:val="clear" w:color="auto" w:fill="auto"/>
          </w:tcPr>
          <w:p w14:paraId="06F1340F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увеличение производительности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6F13410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прироста продукции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6F13411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Прибыль от реализации/ед.</w:t>
            </w: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auto"/>
          </w:tcPr>
          <w:p w14:paraId="06F13412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кол-во  х  прибыль</w:t>
            </w:r>
          </w:p>
        </w:tc>
      </w:tr>
      <w:tr w:rsidR="00D66A85" w:rsidRPr="00E8174E" w14:paraId="06F13418" w14:textId="77777777" w:rsidTr="00875B8A">
        <w:tc>
          <w:tcPr>
            <w:tcW w:w="3970" w:type="dxa"/>
            <w:tcBorders>
              <w:top w:val="nil"/>
              <w:bottom w:val="nil"/>
            </w:tcBorders>
            <w:shd w:val="clear" w:color="auto" w:fill="auto"/>
          </w:tcPr>
          <w:p w14:paraId="06F13414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рост объемов производства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6F13415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(тонны, штуки)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6F13416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Маржинальный доход*/ед.</w:t>
            </w: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auto"/>
          </w:tcPr>
          <w:p w14:paraId="06F13417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кол-во  х  марж. доход</w:t>
            </w:r>
          </w:p>
        </w:tc>
      </w:tr>
      <w:tr w:rsidR="00D66A85" w:rsidRPr="00E8174E" w14:paraId="06F1341D" w14:textId="77777777" w:rsidTr="00A637A6">
        <w:trPr>
          <w:trHeight w:val="203"/>
        </w:trPr>
        <w:tc>
          <w:tcPr>
            <w:tcW w:w="3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19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снижение простоев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1A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1B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1C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A85" w:rsidRPr="00E8174E" w14:paraId="06F13422" w14:textId="77777777" w:rsidTr="00875B8A">
        <w:trPr>
          <w:trHeight w:val="697"/>
        </w:trPr>
        <w:tc>
          <w:tcPr>
            <w:tcW w:w="3970" w:type="dxa"/>
            <w:tcBorders>
              <w:bottom w:val="nil"/>
            </w:tcBorders>
            <w:shd w:val="clear" w:color="auto" w:fill="auto"/>
          </w:tcPr>
          <w:p w14:paraId="06F1341E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Снижение расхода ресурсов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6F1341F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Снижение/рост потребления ресурсов за ед. времени: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06F13420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bottom w:val="nil"/>
            </w:tcBorders>
            <w:shd w:val="clear" w:color="auto" w:fill="auto"/>
          </w:tcPr>
          <w:p w14:paraId="06F13421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A85" w:rsidRPr="00E8174E" w14:paraId="06F13429" w14:textId="77777777" w:rsidTr="00875B8A">
        <w:trPr>
          <w:trHeight w:val="615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auto"/>
          </w:tcPr>
          <w:p w14:paraId="06F13423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РКМ (металл, металлошихта и т.д.)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6F13424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тонны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6F13425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себестоимость (для п/ф соб. пр-ва)</w:t>
            </w:r>
          </w:p>
          <w:p w14:paraId="06F13426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(для покупного сырья)</w:t>
            </w: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auto"/>
          </w:tcPr>
          <w:p w14:paraId="06F13427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кол-во  х  с/сть п/ф соб. пр-ва</w:t>
            </w:r>
          </w:p>
          <w:p w14:paraId="06F13428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кол-во  х  стоимость сырья</w:t>
            </w:r>
          </w:p>
        </w:tc>
      </w:tr>
      <w:tr w:rsidR="00D66A85" w:rsidRPr="00E8174E" w14:paraId="06F1342E" w14:textId="77777777" w:rsidTr="00875B8A">
        <w:trPr>
          <w:trHeight w:val="396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auto"/>
          </w:tcPr>
          <w:p w14:paraId="06F1342A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э/энергии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6F1342B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кВтч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6F1342C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руб./кВтч</w:t>
            </w: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auto"/>
          </w:tcPr>
          <w:p w14:paraId="06F1342D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кВтч     х  руб./кВтч</w:t>
            </w:r>
          </w:p>
        </w:tc>
      </w:tr>
      <w:tr w:rsidR="00D66A85" w:rsidRPr="00E8174E" w14:paraId="06F13433" w14:textId="77777777" w:rsidTr="00875B8A">
        <w:trPr>
          <w:trHeight w:val="415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auto"/>
          </w:tcPr>
          <w:p w14:paraId="06F1342F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теплоэнергии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6F13430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кДж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6F13431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руб./кДж</w:t>
            </w: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auto"/>
          </w:tcPr>
          <w:p w14:paraId="06F13432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кДж      х  руб./кДж</w:t>
            </w:r>
          </w:p>
        </w:tc>
      </w:tr>
      <w:tr w:rsidR="00D66A85" w:rsidRPr="00E8174E" w14:paraId="06F13438" w14:textId="77777777" w:rsidTr="00875B8A">
        <w:trPr>
          <w:trHeight w:val="435"/>
        </w:trPr>
        <w:tc>
          <w:tcPr>
            <w:tcW w:w="3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34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 (прочие ресурсы)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35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…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36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</w:t>
            </w:r>
          </w:p>
        </w:tc>
        <w:tc>
          <w:tcPr>
            <w:tcW w:w="3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37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A85" w:rsidRPr="00E8174E" w14:paraId="06F1343D" w14:textId="77777777" w:rsidTr="00875B8A">
        <w:trPr>
          <w:trHeight w:val="435"/>
        </w:trPr>
        <w:tc>
          <w:tcPr>
            <w:tcW w:w="39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F13439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Снижение трудоемкости: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F1343A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F1343B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F1343C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A85" w:rsidRPr="00E8174E" w14:paraId="06F13442" w14:textId="77777777" w:rsidTr="00A637A6">
        <w:trPr>
          <w:trHeight w:val="321"/>
        </w:trPr>
        <w:tc>
          <w:tcPr>
            <w:tcW w:w="3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3E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персонал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3F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чел.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40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руб./мес. (ФЗП)</w:t>
            </w:r>
          </w:p>
        </w:tc>
        <w:tc>
          <w:tcPr>
            <w:tcW w:w="3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41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чел.       х  руб./мес.</w:t>
            </w:r>
          </w:p>
        </w:tc>
      </w:tr>
      <w:tr w:rsidR="00D66A85" w:rsidRPr="00E8174E" w14:paraId="06F13447" w14:textId="77777777" w:rsidTr="00875B8A">
        <w:trPr>
          <w:trHeight w:val="439"/>
        </w:trPr>
        <w:tc>
          <w:tcPr>
            <w:tcW w:w="3970" w:type="dxa"/>
            <w:tcBorders>
              <w:bottom w:val="nil"/>
            </w:tcBorders>
            <w:shd w:val="clear" w:color="auto" w:fill="auto"/>
          </w:tcPr>
          <w:p w14:paraId="06F13443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Снижение затрат на ресурсы/услуги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6F13444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06F13445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bottom w:val="nil"/>
            </w:tcBorders>
            <w:shd w:val="clear" w:color="auto" w:fill="auto"/>
          </w:tcPr>
          <w:p w14:paraId="06F13446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A85" w:rsidRPr="00E8174E" w14:paraId="06F1344D" w14:textId="77777777" w:rsidTr="00875B8A">
        <w:trPr>
          <w:trHeight w:val="940"/>
        </w:trPr>
        <w:tc>
          <w:tcPr>
            <w:tcW w:w="3970" w:type="dxa"/>
            <w:tcBorders>
              <w:top w:val="nil"/>
              <w:bottom w:val="nil"/>
            </w:tcBorders>
            <w:shd w:val="clear" w:color="auto" w:fill="auto"/>
          </w:tcPr>
          <w:p w14:paraId="06F13448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снижение закупочных цен (замещение более дешевыми/дорогими ресурсами/услугами)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6F13449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приобретаемого ресурса (тн, шт)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6F1344A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текущая цена руб./ед. (Ц1)</w:t>
            </w:r>
          </w:p>
          <w:p w14:paraId="06F1344B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новая цена руб./ед. (Ц2)</w:t>
            </w:r>
          </w:p>
        </w:tc>
        <w:tc>
          <w:tcPr>
            <w:tcW w:w="3590" w:type="dxa"/>
            <w:tcBorders>
              <w:top w:val="nil"/>
              <w:bottom w:val="nil"/>
            </w:tcBorders>
            <w:shd w:val="clear" w:color="auto" w:fill="auto"/>
          </w:tcPr>
          <w:p w14:paraId="06F1344C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кол-во   х  (Ц1 – Ц2)</w:t>
            </w:r>
          </w:p>
        </w:tc>
      </w:tr>
      <w:tr w:rsidR="00D66A85" w:rsidRPr="00E8174E" w14:paraId="06F13453" w14:textId="77777777" w:rsidTr="00875B8A">
        <w:trPr>
          <w:trHeight w:val="712"/>
        </w:trPr>
        <w:tc>
          <w:tcPr>
            <w:tcW w:w="39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4E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- собственное производство вместо приобретения на стороне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4F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приобретаемого ресурса/услуги (тн, шт)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50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текущ. цена приобретения руб./ед. (Ц)</w:t>
            </w:r>
          </w:p>
          <w:p w14:paraId="06F13451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с/сть пр-ва (С)</w:t>
            </w:r>
          </w:p>
        </w:tc>
        <w:tc>
          <w:tcPr>
            <w:tcW w:w="3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13452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кол-во   х  (Ц – С)</w:t>
            </w:r>
          </w:p>
        </w:tc>
      </w:tr>
      <w:tr w:rsidR="00D66A85" w:rsidRPr="00E8174E" w14:paraId="06F13458" w14:textId="77777777" w:rsidTr="00875B8A">
        <w:trPr>
          <w:trHeight w:val="429"/>
        </w:trPr>
        <w:tc>
          <w:tcPr>
            <w:tcW w:w="3970" w:type="dxa"/>
            <w:tcBorders>
              <w:bottom w:val="nil"/>
            </w:tcBorders>
            <w:shd w:val="clear" w:color="auto" w:fill="auto"/>
          </w:tcPr>
          <w:p w14:paraId="06F13454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Изменение структуры производства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06F13455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06F13456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tcBorders>
              <w:bottom w:val="nil"/>
            </w:tcBorders>
            <w:shd w:val="clear" w:color="auto" w:fill="auto"/>
          </w:tcPr>
          <w:p w14:paraId="06F13457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6A85" w:rsidRPr="00E8174E" w14:paraId="06F13461" w14:textId="77777777" w:rsidTr="00875B8A">
        <w:trPr>
          <w:trHeight w:val="1116"/>
        </w:trPr>
        <w:tc>
          <w:tcPr>
            <w:tcW w:w="3970" w:type="dxa"/>
            <w:tcBorders>
              <w:top w:val="nil"/>
            </w:tcBorders>
            <w:shd w:val="clear" w:color="auto" w:fill="auto"/>
          </w:tcPr>
          <w:p w14:paraId="06F13459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(производство одних видов продукции вместо других)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06F1345A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текущей продукции (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</w:t>
            </w:r>
          </w:p>
          <w:p w14:paraId="06F1345B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F1345C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новой продукции (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2)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14:paraId="06F1345D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Прибыль от реализации текущ. продукции/ед. (Р1)</w:t>
            </w:r>
          </w:p>
          <w:p w14:paraId="06F1345E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Прибыль от реализации новой продукции/ед. (Р2)</w:t>
            </w:r>
          </w:p>
        </w:tc>
        <w:tc>
          <w:tcPr>
            <w:tcW w:w="3590" w:type="dxa"/>
            <w:tcBorders>
              <w:top w:val="nil"/>
            </w:tcBorders>
            <w:shd w:val="clear" w:color="auto" w:fill="auto"/>
          </w:tcPr>
          <w:p w14:paraId="06F1345F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F13460" w14:textId="77777777" w:rsidR="00D66A85" w:rsidRPr="00E8174E" w:rsidRDefault="00D66A85" w:rsidP="00875B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х Р1  -  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Q</w:t>
            </w:r>
            <w:r w:rsidRPr="00E817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х Р2</w:t>
            </w:r>
          </w:p>
        </w:tc>
      </w:tr>
    </w:tbl>
    <w:p w14:paraId="06F1351B" w14:textId="4B41888F" w:rsidR="00185DD9" w:rsidRPr="00E8174E" w:rsidRDefault="00D66A85" w:rsidP="00FC1E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  <w:r w:rsidRPr="00E8174E">
        <w:rPr>
          <w:rFonts w:ascii="Times New Roman" w:hAnsi="Times New Roman" w:cs="Times New Roman"/>
          <w:color w:val="auto"/>
          <w:sz w:val="24"/>
          <w:szCs w:val="24"/>
        </w:rPr>
        <w:t>* Марж.доход/ед.прод. = цена – переменн</w:t>
      </w:r>
      <w:r w:rsidR="00AD64A6">
        <w:rPr>
          <w:rFonts w:ascii="Times New Roman" w:hAnsi="Times New Roman" w:cs="Times New Roman"/>
          <w:color w:val="auto"/>
          <w:sz w:val="24"/>
          <w:szCs w:val="24"/>
        </w:rPr>
        <w:t xml:space="preserve">ые затраты за единицу </w:t>
      </w:r>
      <w:r w:rsidR="00FC1EAD">
        <w:rPr>
          <w:rFonts w:ascii="Times New Roman" w:hAnsi="Times New Roman" w:cs="Times New Roman"/>
          <w:color w:val="auto"/>
          <w:sz w:val="24"/>
          <w:szCs w:val="24"/>
        </w:rPr>
        <w:t>продукции</w:t>
      </w:r>
    </w:p>
    <w:sectPr w:rsidR="00185DD9" w:rsidRPr="00E8174E" w:rsidSect="00FC1EAD">
      <w:footerReference w:type="default" r:id="rId12"/>
      <w:pgSz w:w="16838" w:h="11906" w:orient="landscape"/>
      <w:pgMar w:top="851" w:right="992" w:bottom="849" w:left="709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351E" w14:textId="77777777" w:rsidR="00CE68AC" w:rsidRDefault="00CE68AC" w:rsidP="00BD7F2F">
      <w:r>
        <w:separator/>
      </w:r>
    </w:p>
  </w:endnote>
  <w:endnote w:type="continuationSeparator" w:id="0">
    <w:p w14:paraId="06F1351F" w14:textId="77777777" w:rsidR="00CE68AC" w:rsidRDefault="00CE68AC" w:rsidP="00BD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3520" w14:textId="77777777" w:rsidR="00CE68AC" w:rsidRDefault="00CE68AC" w:rsidP="00875B8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6F13521" w14:textId="77777777" w:rsidR="00CE68AC" w:rsidRDefault="00CE68AC" w:rsidP="00875B8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446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DCBB2D" w14:textId="2D3475B1" w:rsidR="00CE68AC" w:rsidRPr="00B3101B" w:rsidRDefault="00CE68AC" w:rsidP="004B620F">
        <w:pPr>
          <w:pStyle w:val="aa"/>
          <w:jc w:val="right"/>
          <w:rPr>
            <w:rFonts w:ascii="Times New Roman" w:hAnsi="Times New Roman" w:cs="Times New Roman"/>
          </w:rPr>
        </w:pPr>
        <w:r w:rsidRPr="00B3101B">
          <w:rPr>
            <w:rFonts w:ascii="Times New Roman" w:hAnsi="Times New Roman" w:cs="Times New Roman"/>
          </w:rPr>
          <w:fldChar w:fldCharType="begin"/>
        </w:r>
        <w:r w:rsidRPr="00B3101B">
          <w:rPr>
            <w:rFonts w:ascii="Times New Roman" w:hAnsi="Times New Roman" w:cs="Times New Roman"/>
          </w:rPr>
          <w:instrText>PAGE   \* MERGEFORMAT</w:instrText>
        </w:r>
        <w:r w:rsidRPr="00B3101B">
          <w:rPr>
            <w:rFonts w:ascii="Times New Roman" w:hAnsi="Times New Roman" w:cs="Times New Roman"/>
          </w:rPr>
          <w:fldChar w:fldCharType="separate"/>
        </w:r>
        <w:r w:rsidR="009A180B">
          <w:rPr>
            <w:rFonts w:ascii="Times New Roman" w:hAnsi="Times New Roman" w:cs="Times New Roman"/>
            <w:noProof/>
          </w:rPr>
          <w:t>7</w:t>
        </w:r>
        <w:r w:rsidRPr="00B3101B">
          <w:rPr>
            <w:rFonts w:ascii="Times New Roman" w:hAnsi="Times New Roman" w:cs="Times New Roman"/>
          </w:rPr>
          <w:fldChar w:fldCharType="end"/>
        </w:r>
      </w:p>
    </w:sdtContent>
  </w:sdt>
  <w:p w14:paraId="3205968C" w14:textId="77777777" w:rsidR="00CE68AC" w:rsidRPr="00B3101B" w:rsidRDefault="00CE68AC" w:rsidP="00C957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351C" w14:textId="77777777" w:rsidR="00CE68AC" w:rsidRDefault="00CE68AC" w:rsidP="00BD7F2F">
      <w:r>
        <w:separator/>
      </w:r>
    </w:p>
  </w:footnote>
  <w:footnote w:type="continuationSeparator" w:id="0">
    <w:p w14:paraId="06F1351D" w14:textId="77777777" w:rsidR="00CE68AC" w:rsidRDefault="00CE68AC" w:rsidP="00BD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1E9"/>
    <w:multiLevelType w:val="hybridMultilevel"/>
    <w:tmpl w:val="CB2CEF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06E2EA7"/>
    <w:multiLevelType w:val="multilevel"/>
    <w:tmpl w:val="D5A253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" w15:restartNumberingAfterBreak="0">
    <w:nsid w:val="02AD6666"/>
    <w:multiLevelType w:val="hybridMultilevel"/>
    <w:tmpl w:val="D240711C"/>
    <w:lvl w:ilvl="0" w:tplc="FFFFFFFF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499"/>
    <w:multiLevelType w:val="hybridMultilevel"/>
    <w:tmpl w:val="CE6A4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B139E"/>
    <w:multiLevelType w:val="multilevel"/>
    <w:tmpl w:val="8306FD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5" w15:restartNumberingAfterBreak="0">
    <w:nsid w:val="04420624"/>
    <w:multiLevelType w:val="hybridMultilevel"/>
    <w:tmpl w:val="62CA5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0753F"/>
    <w:multiLevelType w:val="hybridMultilevel"/>
    <w:tmpl w:val="8ECC9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40BDD"/>
    <w:multiLevelType w:val="hybridMultilevel"/>
    <w:tmpl w:val="B3401C3E"/>
    <w:lvl w:ilvl="0" w:tplc="2D58E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A8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05908"/>
    <w:multiLevelType w:val="multilevel"/>
    <w:tmpl w:val="997254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BD2E30"/>
    <w:multiLevelType w:val="hybridMultilevel"/>
    <w:tmpl w:val="63C87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DD3320"/>
    <w:multiLevelType w:val="hybridMultilevel"/>
    <w:tmpl w:val="5450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B53CF"/>
    <w:multiLevelType w:val="hybridMultilevel"/>
    <w:tmpl w:val="DB2A59E8"/>
    <w:lvl w:ilvl="0" w:tplc="7F94B6DE">
      <w:start w:val="1"/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327B3"/>
    <w:multiLevelType w:val="multilevel"/>
    <w:tmpl w:val="E01AE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53F53D0"/>
    <w:multiLevelType w:val="multilevel"/>
    <w:tmpl w:val="D09EDE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4" w15:restartNumberingAfterBreak="0">
    <w:nsid w:val="1C0115BB"/>
    <w:multiLevelType w:val="hybridMultilevel"/>
    <w:tmpl w:val="B82E6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7362E"/>
    <w:multiLevelType w:val="hybridMultilevel"/>
    <w:tmpl w:val="8D625A30"/>
    <w:lvl w:ilvl="0" w:tplc="B024DD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D1F18"/>
    <w:multiLevelType w:val="hybridMultilevel"/>
    <w:tmpl w:val="0ED09A4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410439C"/>
    <w:multiLevelType w:val="multilevel"/>
    <w:tmpl w:val="21F65A94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hint="default"/>
      </w:rPr>
    </w:lvl>
  </w:abstractNum>
  <w:abstractNum w:abstractNumId="18" w15:restartNumberingAfterBreak="0">
    <w:nsid w:val="2413274D"/>
    <w:multiLevelType w:val="hybridMultilevel"/>
    <w:tmpl w:val="D86059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2BE155E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6914DE0"/>
    <w:multiLevelType w:val="hybridMultilevel"/>
    <w:tmpl w:val="AE6CFC42"/>
    <w:lvl w:ilvl="0" w:tplc="B024DD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73035"/>
    <w:multiLevelType w:val="hybridMultilevel"/>
    <w:tmpl w:val="443E8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E78E0"/>
    <w:multiLevelType w:val="hybridMultilevel"/>
    <w:tmpl w:val="FDB6B1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E6F2046"/>
    <w:multiLevelType w:val="hybridMultilevel"/>
    <w:tmpl w:val="8BB411E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2EA52DBE"/>
    <w:multiLevelType w:val="multilevel"/>
    <w:tmpl w:val="E4E257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04F135B"/>
    <w:multiLevelType w:val="hybridMultilevel"/>
    <w:tmpl w:val="581CA43A"/>
    <w:lvl w:ilvl="0" w:tplc="E1109C9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18A4283"/>
    <w:multiLevelType w:val="hybridMultilevel"/>
    <w:tmpl w:val="C154368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4206F5C"/>
    <w:multiLevelType w:val="hybridMultilevel"/>
    <w:tmpl w:val="9ADC7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8344C0"/>
    <w:multiLevelType w:val="hybridMultilevel"/>
    <w:tmpl w:val="3A846996"/>
    <w:lvl w:ilvl="0" w:tplc="2DF43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2217E7"/>
    <w:multiLevelType w:val="hybridMultilevel"/>
    <w:tmpl w:val="4E60355C"/>
    <w:lvl w:ilvl="0" w:tplc="62561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83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DF63828"/>
    <w:multiLevelType w:val="hybridMultilevel"/>
    <w:tmpl w:val="2B280B3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3DFE056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3E3C45E0"/>
    <w:multiLevelType w:val="multilevel"/>
    <w:tmpl w:val="D09EDE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3" w15:restartNumberingAfterBreak="0">
    <w:nsid w:val="43EA3712"/>
    <w:multiLevelType w:val="hybridMultilevel"/>
    <w:tmpl w:val="B2A8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1579C"/>
    <w:multiLevelType w:val="hybridMultilevel"/>
    <w:tmpl w:val="9F4CB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7BE013D"/>
    <w:multiLevelType w:val="multilevel"/>
    <w:tmpl w:val="392CAF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36" w15:restartNumberingAfterBreak="0">
    <w:nsid w:val="4B4D0A1E"/>
    <w:multiLevelType w:val="hybridMultilevel"/>
    <w:tmpl w:val="8B244BF0"/>
    <w:lvl w:ilvl="0" w:tplc="04090003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A24990"/>
    <w:multiLevelType w:val="hybridMultilevel"/>
    <w:tmpl w:val="CD224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FC2E23"/>
    <w:multiLevelType w:val="hybridMultilevel"/>
    <w:tmpl w:val="D79AE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6E7082"/>
    <w:multiLevelType w:val="hybridMultilevel"/>
    <w:tmpl w:val="F36AD4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7CE3418"/>
    <w:multiLevelType w:val="hybridMultilevel"/>
    <w:tmpl w:val="7F0A3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D237A"/>
    <w:multiLevelType w:val="hybridMultilevel"/>
    <w:tmpl w:val="8DB6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D47E7"/>
    <w:multiLevelType w:val="hybridMultilevel"/>
    <w:tmpl w:val="5EF67D1C"/>
    <w:lvl w:ilvl="0" w:tplc="E110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EFA654A"/>
    <w:multiLevelType w:val="multilevel"/>
    <w:tmpl w:val="42FAF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F4C2EA3"/>
    <w:multiLevelType w:val="hybridMultilevel"/>
    <w:tmpl w:val="9F5C1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37D7219"/>
    <w:multiLevelType w:val="hybridMultilevel"/>
    <w:tmpl w:val="01C2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21AD6"/>
    <w:multiLevelType w:val="multilevel"/>
    <w:tmpl w:val="997254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561A97"/>
    <w:multiLevelType w:val="hybridMultilevel"/>
    <w:tmpl w:val="AA841F1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6BB72667"/>
    <w:multiLevelType w:val="hybridMultilevel"/>
    <w:tmpl w:val="EFAE8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6C31DC"/>
    <w:multiLevelType w:val="multilevel"/>
    <w:tmpl w:val="894834FE"/>
    <w:lvl w:ilvl="0">
      <w:start w:val="3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284" w:firstLine="0"/>
      </w:pPr>
    </w:lvl>
    <w:lvl w:ilvl="2">
      <w:start w:val="1"/>
      <w:numFmt w:val="bullet"/>
      <w:suff w:val="space"/>
      <w:lvlText w:val="-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3789"/>
        </w:tabs>
        <w:ind w:left="3789" w:hanging="1110"/>
      </w:pPr>
    </w:lvl>
    <w:lvl w:ilvl="4">
      <w:start w:val="1"/>
      <w:numFmt w:val="decimal"/>
      <w:lvlText w:val="%1.%2.%3.%4.%5."/>
      <w:lvlJc w:val="left"/>
      <w:pPr>
        <w:tabs>
          <w:tab w:val="num" w:pos="4845"/>
        </w:tabs>
        <w:ind w:left="4845" w:hanging="1110"/>
      </w:pPr>
    </w:lvl>
    <w:lvl w:ilvl="5">
      <w:start w:val="1"/>
      <w:numFmt w:val="decimal"/>
      <w:lvlText w:val="%1.%2.%3.%4.%5.%6."/>
      <w:lvlJc w:val="left"/>
      <w:pPr>
        <w:tabs>
          <w:tab w:val="num" w:pos="6231"/>
        </w:tabs>
        <w:ind w:left="623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87"/>
        </w:tabs>
        <w:ind w:left="728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03"/>
        </w:tabs>
        <w:ind w:left="87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19"/>
        </w:tabs>
        <w:ind w:left="10119" w:hanging="2160"/>
      </w:pPr>
    </w:lvl>
  </w:abstractNum>
  <w:abstractNum w:abstractNumId="50" w15:restartNumberingAfterBreak="0">
    <w:nsid w:val="6D9840DC"/>
    <w:multiLevelType w:val="hybridMultilevel"/>
    <w:tmpl w:val="E004B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3474A4"/>
    <w:multiLevelType w:val="hybridMultilevel"/>
    <w:tmpl w:val="F028B4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2D241FC"/>
    <w:multiLevelType w:val="hybridMultilevel"/>
    <w:tmpl w:val="2646D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434320C"/>
    <w:multiLevelType w:val="multilevel"/>
    <w:tmpl w:val="50C2A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54" w15:restartNumberingAfterBreak="0">
    <w:nsid w:val="76531162"/>
    <w:multiLevelType w:val="hybridMultilevel"/>
    <w:tmpl w:val="44FCDB8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7BEB3551"/>
    <w:multiLevelType w:val="hybridMultilevel"/>
    <w:tmpl w:val="322C3A4E"/>
    <w:lvl w:ilvl="0" w:tplc="7F94B6D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11"/>
        </w:tabs>
        <w:ind w:left="-2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391"/>
        </w:tabs>
        <w:ind w:left="-1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671"/>
        </w:tabs>
        <w:ind w:left="-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"/>
        </w:tabs>
        <w:ind w:left="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209"/>
        </w:tabs>
        <w:ind w:left="2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</w:rPr>
    </w:lvl>
  </w:abstractNum>
  <w:abstractNum w:abstractNumId="56" w15:restartNumberingAfterBreak="0">
    <w:nsid w:val="7C5104BA"/>
    <w:multiLevelType w:val="hybridMultilevel"/>
    <w:tmpl w:val="151E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D5439D"/>
    <w:multiLevelType w:val="hybridMultilevel"/>
    <w:tmpl w:val="25BCE1F8"/>
    <w:lvl w:ilvl="0" w:tplc="7F94B6DE">
      <w:start w:val="1"/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1" w:tplc="39EA39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55"/>
  </w:num>
  <w:num w:numId="3">
    <w:abstractNumId w:val="11"/>
  </w:num>
  <w:num w:numId="4">
    <w:abstractNumId w:val="43"/>
  </w:num>
  <w:num w:numId="5">
    <w:abstractNumId w:val="46"/>
  </w:num>
  <w:num w:numId="6">
    <w:abstractNumId w:val="31"/>
  </w:num>
  <w:num w:numId="7">
    <w:abstractNumId w:val="2"/>
  </w:num>
  <w:num w:numId="8">
    <w:abstractNumId w:val="19"/>
  </w:num>
  <w:num w:numId="9">
    <w:abstractNumId w:val="7"/>
  </w:num>
  <w:num w:numId="10">
    <w:abstractNumId w:val="28"/>
  </w:num>
  <w:num w:numId="11">
    <w:abstractNumId w:val="15"/>
  </w:num>
  <w:num w:numId="12">
    <w:abstractNumId w:val="6"/>
  </w:num>
  <w:num w:numId="13">
    <w:abstractNumId w:val="17"/>
  </w:num>
  <w:num w:numId="14">
    <w:abstractNumId w:val="27"/>
  </w:num>
  <w:num w:numId="15">
    <w:abstractNumId w:val="4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5"/>
  </w:num>
  <w:num w:numId="18">
    <w:abstractNumId w:val="32"/>
  </w:num>
  <w:num w:numId="19">
    <w:abstractNumId w:val="1"/>
  </w:num>
  <w:num w:numId="20">
    <w:abstractNumId w:val="29"/>
  </w:num>
  <w:num w:numId="21">
    <w:abstractNumId w:val="53"/>
  </w:num>
  <w:num w:numId="22">
    <w:abstractNumId w:val="13"/>
  </w:num>
  <w:num w:numId="23">
    <w:abstractNumId w:val="44"/>
  </w:num>
  <w:num w:numId="24">
    <w:abstractNumId w:val="30"/>
  </w:num>
  <w:num w:numId="25">
    <w:abstractNumId w:val="16"/>
  </w:num>
  <w:num w:numId="26">
    <w:abstractNumId w:val="54"/>
  </w:num>
  <w:num w:numId="27">
    <w:abstractNumId w:val="22"/>
  </w:num>
  <w:num w:numId="28">
    <w:abstractNumId w:val="25"/>
  </w:num>
  <w:num w:numId="29">
    <w:abstractNumId w:val="47"/>
  </w:num>
  <w:num w:numId="30">
    <w:abstractNumId w:val="36"/>
  </w:num>
  <w:num w:numId="31">
    <w:abstractNumId w:val="33"/>
  </w:num>
  <w:num w:numId="32">
    <w:abstractNumId w:val="50"/>
  </w:num>
  <w:num w:numId="33">
    <w:abstractNumId w:val="5"/>
  </w:num>
  <w:num w:numId="34">
    <w:abstractNumId w:val="3"/>
  </w:num>
  <w:num w:numId="35">
    <w:abstractNumId w:val="20"/>
  </w:num>
  <w:num w:numId="36">
    <w:abstractNumId w:val="14"/>
  </w:num>
  <w:num w:numId="37">
    <w:abstractNumId w:val="40"/>
  </w:num>
  <w:num w:numId="38">
    <w:abstractNumId w:val="8"/>
  </w:num>
  <w:num w:numId="39">
    <w:abstractNumId w:val="37"/>
  </w:num>
  <w:num w:numId="40">
    <w:abstractNumId w:val="42"/>
  </w:num>
  <w:num w:numId="41">
    <w:abstractNumId w:val="24"/>
  </w:num>
  <w:num w:numId="42">
    <w:abstractNumId w:val="41"/>
  </w:num>
  <w:num w:numId="43">
    <w:abstractNumId w:val="0"/>
  </w:num>
  <w:num w:numId="44">
    <w:abstractNumId w:val="18"/>
  </w:num>
  <w:num w:numId="45">
    <w:abstractNumId w:val="56"/>
  </w:num>
  <w:num w:numId="46">
    <w:abstractNumId w:val="51"/>
  </w:num>
  <w:num w:numId="47">
    <w:abstractNumId w:val="45"/>
  </w:num>
  <w:num w:numId="48">
    <w:abstractNumId w:val="39"/>
  </w:num>
  <w:num w:numId="49">
    <w:abstractNumId w:val="12"/>
  </w:num>
  <w:num w:numId="50">
    <w:abstractNumId w:val="21"/>
  </w:num>
  <w:num w:numId="51">
    <w:abstractNumId w:val="48"/>
  </w:num>
  <w:num w:numId="52">
    <w:abstractNumId w:val="23"/>
  </w:num>
  <w:num w:numId="53">
    <w:abstractNumId w:val="10"/>
  </w:num>
  <w:num w:numId="54">
    <w:abstractNumId w:val="26"/>
  </w:num>
  <w:num w:numId="55">
    <w:abstractNumId w:val="38"/>
  </w:num>
  <w:num w:numId="56">
    <w:abstractNumId w:val="34"/>
  </w:num>
  <w:num w:numId="57">
    <w:abstractNumId w:val="52"/>
  </w:num>
  <w:num w:numId="58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85"/>
    <w:rsid w:val="000002C4"/>
    <w:rsid w:val="000005B4"/>
    <w:rsid w:val="0000139F"/>
    <w:rsid w:val="00001969"/>
    <w:rsid w:val="00001D0A"/>
    <w:rsid w:val="0000282F"/>
    <w:rsid w:val="00002C63"/>
    <w:rsid w:val="00004344"/>
    <w:rsid w:val="00004752"/>
    <w:rsid w:val="00004AF9"/>
    <w:rsid w:val="00004D22"/>
    <w:rsid w:val="0000521C"/>
    <w:rsid w:val="00005826"/>
    <w:rsid w:val="00005A7C"/>
    <w:rsid w:val="00006BF6"/>
    <w:rsid w:val="00006EF3"/>
    <w:rsid w:val="00006FC1"/>
    <w:rsid w:val="00007308"/>
    <w:rsid w:val="000101B0"/>
    <w:rsid w:val="0001042C"/>
    <w:rsid w:val="000113BF"/>
    <w:rsid w:val="000115B9"/>
    <w:rsid w:val="00013B7D"/>
    <w:rsid w:val="0001434D"/>
    <w:rsid w:val="00014AC6"/>
    <w:rsid w:val="00015C05"/>
    <w:rsid w:val="00015C55"/>
    <w:rsid w:val="00017625"/>
    <w:rsid w:val="000200A2"/>
    <w:rsid w:val="000206CE"/>
    <w:rsid w:val="00020969"/>
    <w:rsid w:val="000209A4"/>
    <w:rsid w:val="00020A0A"/>
    <w:rsid w:val="000211A1"/>
    <w:rsid w:val="00021803"/>
    <w:rsid w:val="00022332"/>
    <w:rsid w:val="0002293D"/>
    <w:rsid w:val="00023074"/>
    <w:rsid w:val="000238FF"/>
    <w:rsid w:val="00023912"/>
    <w:rsid w:val="00023C7B"/>
    <w:rsid w:val="00023F99"/>
    <w:rsid w:val="00024ADE"/>
    <w:rsid w:val="00024FDA"/>
    <w:rsid w:val="00026A19"/>
    <w:rsid w:val="00026E25"/>
    <w:rsid w:val="000271B3"/>
    <w:rsid w:val="00027759"/>
    <w:rsid w:val="0002777A"/>
    <w:rsid w:val="00027838"/>
    <w:rsid w:val="00027B8D"/>
    <w:rsid w:val="0003091F"/>
    <w:rsid w:val="00031704"/>
    <w:rsid w:val="00031FCA"/>
    <w:rsid w:val="00032C0F"/>
    <w:rsid w:val="0003307D"/>
    <w:rsid w:val="00033953"/>
    <w:rsid w:val="000340BD"/>
    <w:rsid w:val="00034893"/>
    <w:rsid w:val="00034B6A"/>
    <w:rsid w:val="00034CC5"/>
    <w:rsid w:val="000358C4"/>
    <w:rsid w:val="00035B74"/>
    <w:rsid w:val="00036849"/>
    <w:rsid w:val="00036986"/>
    <w:rsid w:val="0003706F"/>
    <w:rsid w:val="000370F9"/>
    <w:rsid w:val="000378BE"/>
    <w:rsid w:val="00037BA9"/>
    <w:rsid w:val="00037D5A"/>
    <w:rsid w:val="00037D99"/>
    <w:rsid w:val="00041B3F"/>
    <w:rsid w:val="00042482"/>
    <w:rsid w:val="00042EF8"/>
    <w:rsid w:val="000432B2"/>
    <w:rsid w:val="000435F3"/>
    <w:rsid w:val="0004390A"/>
    <w:rsid w:val="00043B63"/>
    <w:rsid w:val="00043B8B"/>
    <w:rsid w:val="0004411F"/>
    <w:rsid w:val="00044306"/>
    <w:rsid w:val="000451C1"/>
    <w:rsid w:val="00045FA9"/>
    <w:rsid w:val="00047669"/>
    <w:rsid w:val="00047841"/>
    <w:rsid w:val="00047E1C"/>
    <w:rsid w:val="0005039E"/>
    <w:rsid w:val="00050695"/>
    <w:rsid w:val="00050D77"/>
    <w:rsid w:val="00050EFD"/>
    <w:rsid w:val="00051B5E"/>
    <w:rsid w:val="000525E1"/>
    <w:rsid w:val="0005284A"/>
    <w:rsid w:val="0005308F"/>
    <w:rsid w:val="0005343A"/>
    <w:rsid w:val="0005375F"/>
    <w:rsid w:val="00053EF7"/>
    <w:rsid w:val="00054A9C"/>
    <w:rsid w:val="00054B24"/>
    <w:rsid w:val="00054E81"/>
    <w:rsid w:val="00054FF3"/>
    <w:rsid w:val="00055053"/>
    <w:rsid w:val="00055329"/>
    <w:rsid w:val="0005570D"/>
    <w:rsid w:val="000564A3"/>
    <w:rsid w:val="00056C3E"/>
    <w:rsid w:val="0005790A"/>
    <w:rsid w:val="00057E74"/>
    <w:rsid w:val="00060485"/>
    <w:rsid w:val="00060953"/>
    <w:rsid w:val="00060C70"/>
    <w:rsid w:val="00061E5C"/>
    <w:rsid w:val="00061F5A"/>
    <w:rsid w:val="00061F87"/>
    <w:rsid w:val="00062A63"/>
    <w:rsid w:val="000645F8"/>
    <w:rsid w:val="00064901"/>
    <w:rsid w:val="000649A7"/>
    <w:rsid w:val="00064ADA"/>
    <w:rsid w:val="00064F56"/>
    <w:rsid w:val="00065DAC"/>
    <w:rsid w:val="000662A2"/>
    <w:rsid w:val="00066769"/>
    <w:rsid w:val="00070637"/>
    <w:rsid w:val="000706D2"/>
    <w:rsid w:val="0007232A"/>
    <w:rsid w:val="00072473"/>
    <w:rsid w:val="00072F9D"/>
    <w:rsid w:val="00073C2D"/>
    <w:rsid w:val="00073CA6"/>
    <w:rsid w:val="000752BF"/>
    <w:rsid w:val="00075A58"/>
    <w:rsid w:val="000779A0"/>
    <w:rsid w:val="000779EB"/>
    <w:rsid w:val="00077D90"/>
    <w:rsid w:val="00080E24"/>
    <w:rsid w:val="00080F69"/>
    <w:rsid w:val="0008109A"/>
    <w:rsid w:val="000822B9"/>
    <w:rsid w:val="00082C23"/>
    <w:rsid w:val="00082EAF"/>
    <w:rsid w:val="00082FFA"/>
    <w:rsid w:val="0008323C"/>
    <w:rsid w:val="000835A0"/>
    <w:rsid w:val="0008369C"/>
    <w:rsid w:val="0008399E"/>
    <w:rsid w:val="00084CC4"/>
    <w:rsid w:val="0008513D"/>
    <w:rsid w:val="00085C05"/>
    <w:rsid w:val="00086C85"/>
    <w:rsid w:val="00086E7C"/>
    <w:rsid w:val="00087950"/>
    <w:rsid w:val="000911A0"/>
    <w:rsid w:val="00091A00"/>
    <w:rsid w:val="00092B0B"/>
    <w:rsid w:val="00092F1B"/>
    <w:rsid w:val="00094581"/>
    <w:rsid w:val="0009461E"/>
    <w:rsid w:val="0009486A"/>
    <w:rsid w:val="000952ED"/>
    <w:rsid w:val="00096571"/>
    <w:rsid w:val="0009743E"/>
    <w:rsid w:val="000975EC"/>
    <w:rsid w:val="000A0771"/>
    <w:rsid w:val="000A11DE"/>
    <w:rsid w:val="000A1AA8"/>
    <w:rsid w:val="000A1F2C"/>
    <w:rsid w:val="000A2823"/>
    <w:rsid w:val="000A2A55"/>
    <w:rsid w:val="000A38F5"/>
    <w:rsid w:val="000A3A7E"/>
    <w:rsid w:val="000A49F8"/>
    <w:rsid w:val="000A58C4"/>
    <w:rsid w:val="000A60F9"/>
    <w:rsid w:val="000A6F0C"/>
    <w:rsid w:val="000A7328"/>
    <w:rsid w:val="000A73A7"/>
    <w:rsid w:val="000A7718"/>
    <w:rsid w:val="000A772D"/>
    <w:rsid w:val="000A7791"/>
    <w:rsid w:val="000B03D5"/>
    <w:rsid w:val="000B05F4"/>
    <w:rsid w:val="000B1DC6"/>
    <w:rsid w:val="000B293C"/>
    <w:rsid w:val="000B3BB9"/>
    <w:rsid w:val="000B3CB4"/>
    <w:rsid w:val="000B40ED"/>
    <w:rsid w:val="000B42CB"/>
    <w:rsid w:val="000B53CD"/>
    <w:rsid w:val="000B6550"/>
    <w:rsid w:val="000B65AE"/>
    <w:rsid w:val="000B68CA"/>
    <w:rsid w:val="000B785C"/>
    <w:rsid w:val="000C0BDA"/>
    <w:rsid w:val="000C0C72"/>
    <w:rsid w:val="000C1C5B"/>
    <w:rsid w:val="000C1DFE"/>
    <w:rsid w:val="000C27A5"/>
    <w:rsid w:val="000C2E8A"/>
    <w:rsid w:val="000C30C0"/>
    <w:rsid w:val="000C3EA9"/>
    <w:rsid w:val="000C424F"/>
    <w:rsid w:val="000C447A"/>
    <w:rsid w:val="000C65CE"/>
    <w:rsid w:val="000C6B3F"/>
    <w:rsid w:val="000C6C65"/>
    <w:rsid w:val="000C75DE"/>
    <w:rsid w:val="000D1263"/>
    <w:rsid w:val="000D15E8"/>
    <w:rsid w:val="000D221C"/>
    <w:rsid w:val="000D459F"/>
    <w:rsid w:val="000D45DD"/>
    <w:rsid w:val="000D5168"/>
    <w:rsid w:val="000D53A4"/>
    <w:rsid w:val="000D577B"/>
    <w:rsid w:val="000D5F5E"/>
    <w:rsid w:val="000D704A"/>
    <w:rsid w:val="000D7316"/>
    <w:rsid w:val="000E0F20"/>
    <w:rsid w:val="000E1585"/>
    <w:rsid w:val="000E1A77"/>
    <w:rsid w:val="000E225D"/>
    <w:rsid w:val="000E244E"/>
    <w:rsid w:val="000E2C77"/>
    <w:rsid w:val="000E2DF7"/>
    <w:rsid w:val="000E3CFD"/>
    <w:rsid w:val="000E41B7"/>
    <w:rsid w:val="000E5A1E"/>
    <w:rsid w:val="000E5A6D"/>
    <w:rsid w:val="000E5C72"/>
    <w:rsid w:val="000E5DAD"/>
    <w:rsid w:val="000E7062"/>
    <w:rsid w:val="000E72C0"/>
    <w:rsid w:val="000E74AD"/>
    <w:rsid w:val="000E7B60"/>
    <w:rsid w:val="000F03E4"/>
    <w:rsid w:val="000F0623"/>
    <w:rsid w:val="000F062D"/>
    <w:rsid w:val="000F0727"/>
    <w:rsid w:val="000F1AD5"/>
    <w:rsid w:val="000F1F02"/>
    <w:rsid w:val="000F2464"/>
    <w:rsid w:val="000F2DB8"/>
    <w:rsid w:val="000F309E"/>
    <w:rsid w:val="000F34CD"/>
    <w:rsid w:val="000F3564"/>
    <w:rsid w:val="000F3A60"/>
    <w:rsid w:val="000F3FEC"/>
    <w:rsid w:val="000F414D"/>
    <w:rsid w:val="000F4682"/>
    <w:rsid w:val="000F4764"/>
    <w:rsid w:val="000F4962"/>
    <w:rsid w:val="000F49A6"/>
    <w:rsid w:val="000F4A60"/>
    <w:rsid w:val="000F4FAC"/>
    <w:rsid w:val="000F54F6"/>
    <w:rsid w:val="000F5D45"/>
    <w:rsid w:val="000F762D"/>
    <w:rsid w:val="001012E4"/>
    <w:rsid w:val="001018A9"/>
    <w:rsid w:val="00101A3C"/>
    <w:rsid w:val="0010297B"/>
    <w:rsid w:val="00103888"/>
    <w:rsid w:val="00103CF0"/>
    <w:rsid w:val="00104127"/>
    <w:rsid w:val="0010418A"/>
    <w:rsid w:val="001044B1"/>
    <w:rsid w:val="0010484E"/>
    <w:rsid w:val="001049D6"/>
    <w:rsid w:val="00104C26"/>
    <w:rsid w:val="00104D69"/>
    <w:rsid w:val="00106049"/>
    <w:rsid w:val="0010651E"/>
    <w:rsid w:val="00107583"/>
    <w:rsid w:val="00111274"/>
    <w:rsid w:val="00111C92"/>
    <w:rsid w:val="001121F0"/>
    <w:rsid w:val="0011245C"/>
    <w:rsid w:val="00112489"/>
    <w:rsid w:val="00112A0C"/>
    <w:rsid w:val="0011345E"/>
    <w:rsid w:val="00113594"/>
    <w:rsid w:val="00113A03"/>
    <w:rsid w:val="00113AAE"/>
    <w:rsid w:val="001141C9"/>
    <w:rsid w:val="001141E9"/>
    <w:rsid w:val="00114BC2"/>
    <w:rsid w:val="00114E5F"/>
    <w:rsid w:val="0011522E"/>
    <w:rsid w:val="001155F9"/>
    <w:rsid w:val="00115604"/>
    <w:rsid w:val="00117CE6"/>
    <w:rsid w:val="00120221"/>
    <w:rsid w:val="001207C6"/>
    <w:rsid w:val="00120CD6"/>
    <w:rsid w:val="001210DB"/>
    <w:rsid w:val="00121479"/>
    <w:rsid w:val="001223E8"/>
    <w:rsid w:val="00123556"/>
    <w:rsid w:val="001240F1"/>
    <w:rsid w:val="001242CF"/>
    <w:rsid w:val="0012433C"/>
    <w:rsid w:val="00124A41"/>
    <w:rsid w:val="00124F78"/>
    <w:rsid w:val="00125BB2"/>
    <w:rsid w:val="00126FE9"/>
    <w:rsid w:val="001274B5"/>
    <w:rsid w:val="0012798F"/>
    <w:rsid w:val="00130157"/>
    <w:rsid w:val="0013081E"/>
    <w:rsid w:val="0013157E"/>
    <w:rsid w:val="00131F55"/>
    <w:rsid w:val="00132094"/>
    <w:rsid w:val="00132E0B"/>
    <w:rsid w:val="00135CE3"/>
    <w:rsid w:val="00136082"/>
    <w:rsid w:val="0013668E"/>
    <w:rsid w:val="00136740"/>
    <w:rsid w:val="00136951"/>
    <w:rsid w:val="00136982"/>
    <w:rsid w:val="001370F2"/>
    <w:rsid w:val="001377FF"/>
    <w:rsid w:val="001378B8"/>
    <w:rsid w:val="00140EAE"/>
    <w:rsid w:val="00141AC0"/>
    <w:rsid w:val="00141EA8"/>
    <w:rsid w:val="00141FAE"/>
    <w:rsid w:val="001430DE"/>
    <w:rsid w:val="00143347"/>
    <w:rsid w:val="0014352B"/>
    <w:rsid w:val="0014384C"/>
    <w:rsid w:val="00143C63"/>
    <w:rsid w:val="00144901"/>
    <w:rsid w:val="00144B86"/>
    <w:rsid w:val="00144BD0"/>
    <w:rsid w:val="0014554E"/>
    <w:rsid w:val="0014595F"/>
    <w:rsid w:val="0014709E"/>
    <w:rsid w:val="001473AA"/>
    <w:rsid w:val="00147C27"/>
    <w:rsid w:val="00147D2B"/>
    <w:rsid w:val="00147E02"/>
    <w:rsid w:val="0015082A"/>
    <w:rsid w:val="0015096C"/>
    <w:rsid w:val="001510EE"/>
    <w:rsid w:val="00151516"/>
    <w:rsid w:val="00151F86"/>
    <w:rsid w:val="001521D9"/>
    <w:rsid w:val="00152895"/>
    <w:rsid w:val="00152A33"/>
    <w:rsid w:val="00153760"/>
    <w:rsid w:val="00154CB9"/>
    <w:rsid w:val="00155857"/>
    <w:rsid w:val="00155DCD"/>
    <w:rsid w:val="00155F26"/>
    <w:rsid w:val="00156640"/>
    <w:rsid w:val="00156783"/>
    <w:rsid w:val="00156E09"/>
    <w:rsid w:val="0015728D"/>
    <w:rsid w:val="0015732F"/>
    <w:rsid w:val="001573A3"/>
    <w:rsid w:val="001574C7"/>
    <w:rsid w:val="001579D2"/>
    <w:rsid w:val="00157EE0"/>
    <w:rsid w:val="00160A1F"/>
    <w:rsid w:val="00161006"/>
    <w:rsid w:val="001611A4"/>
    <w:rsid w:val="00161636"/>
    <w:rsid w:val="0016295E"/>
    <w:rsid w:val="001630CC"/>
    <w:rsid w:val="00163CB2"/>
    <w:rsid w:val="00163FD4"/>
    <w:rsid w:val="0016439F"/>
    <w:rsid w:val="0016477B"/>
    <w:rsid w:val="00164794"/>
    <w:rsid w:val="00165F5A"/>
    <w:rsid w:val="00166109"/>
    <w:rsid w:val="00166347"/>
    <w:rsid w:val="00166423"/>
    <w:rsid w:val="00167106"/>
    <w:rsid w:val="0016734E"/>
    <w:rsid w:val="001674DB"/>
    <w:rsid w:val="001676A9"/>
    <w:rsid w:val="00167A19"/>
    <w:rsid w:val="00167FC8"/>
    <w:rsid w:val="00167FD0"/>
    <w:rsid w:val="0017096B"/>
    <w:rsid w:val="001713E8"/>
    <w:rsid w:val="0017159A"/>
    <w:rsid w:val="00171D55"/>
    <w:rsid w:val="0017260D"/>
    <w:rsid w:val="00172A1B"/>
    <w:rsid w:val="0017396D"/>
    <w:rsid w:val="00173C8F"/>
    <w:rsid w:val="00175316"/>
    <w:rsid w:val="001764B1"/>
    <w:rsid w:val="00180335"/>
    <w:rsid w:val="00180F04"/>
    <w:rsid w:val="001821EF"/>
    <w:rsid w:val="0018238B"/>
    <w:rsid w:val="001836BF"/>
    <w:rsid w:val="001837D8"/>
    <w:rsid w:val="00183E63"/>
    <w:rsid w:val="00184B96"/>
    <w:rsid w:val="00184E89"/>
    <w:rsid w:val="00185784"/>
    <w:rsid w:val="00185DD9"/>
    <w:rsid w:val="001864F7"/>
    <w:rsid w:val="00187394"/>
    <w:rsid w:val="001873FC"/>
    <w:rsid w:val="00187E56"/>
    <w:rsid w:val="00187F91"/>
    <w:rsid w:val="0019095E"/>
    <w:rsid w:val="0019097B"/>
    <w:rsid w:val="001913FC"/>
    <w:rsid w:val="00191675"/>
    <w:rsid w:val="00191FFD"/>
    <w:rsid w:val="00192AA3"/>
    <w:rsid w:val="00192DB6"/>
    <w:rsid w:val="00193706"/>
    <w:rsid w:val="00193962"/>
    <w:rsid w:val="00193D17"/>
    <w:rsid w:val="00193E0D"/>
    <w:rsid w:val="00193E8D"/>
    <w:rsid w:val="0019470E"/>
    <w:rsid w:val="00194943"/>
    <w:rsid w:val="00195939"/>
    <w:rsid w:val="00195B70"/>
    <w:rsid w:val="0019603C"/>
    <w:rsid w:val="00196C2D"/>
    <w:rsid w:val="001972E4"/>
    <w:rsid w:val="00197845"/>
    <w:rsid w:val="001978A5"/>
    <w:rsid w:val="00197B90"/>
    <w:rsid w:val="00197C9B"/>
    <w:rsid w:val="001A01B7"/>
    <w:rsid w:val="001A0FA3"/>
    <w:rsid w:val="001A13B8"/>
    <w:rsid w:val="001A17E3"/>
    <w:rsid w:val="001A1888"/>
    <w:rsid w:val="001A1B78"/>
    <w:rsid w:val="001A2C4E"/>
    <w:rsid w:val="001A409A"/>
    <w:rsid w:val="001A5097"/>
    <w:rsid w:val="001A5A77"/>
    <w:rsid w:val="001A5D71"/>
    <w:rsid w:val="001A601E"/>
    <w:rsid w:val="001A62AA"/>
    <w:rsid w:val="001A6D5C"/>
    <w:rsid w:val="001A6F7D"/>
    <w:rsid w:val="001A7543"/>
    <w:rsid w:val="001B020E"/>
    <w:rsid w:val="001B0CA1"/>
    <w:rsid w:val="001B1DCA"/>
    <w:rsid w:val="001B3561"/>
    <w:rsid w:val="001B3D4C"/>
    <w:rsid w:val="001B473E"/>
    <w:rsid w:val="001B4AB8"/>
    <w:rsid w:val="001B4F77"/>
    <w:rsid w:val="001B66E2"/>
    <w:rsid w:val="001B69EC"/>
    <w:rsid w:val="001B6A28"/>
    <w:rsid w:val="001B6BBF"/>
    <w:rsid w:val="001B70F9"/>
    <w:rsid w:val="001B713C"/>
    <w:rsid w:val="001B7452"/>
    <w:rsid w:val="001B76AC"/>
    <w:rsid w:val="001C017C"/>
    <w:rsid w:val="001C056C"/>
    <w:rsid w:val="001C16D1"/>
    <w:rsid w:val="001C2845"/>
    <w:rsid w:val="001C3084"/>
    <w:rsid w:val="001C3C9A"/>
    <w:rsid w:val="001C3CD8"/>
    <w:rsid w:val="001C46D8"/>
    <w:rsid w:val="001C4CC9"/>
    <w:rsid w:val="001C67EE"/>
    <w:rsid w:val="001C6E91"/>
    <w:rsid w:val="001C6F05"/>
    <w:rsid w:val="001C7227"/>
    <w:rsid w:val="001C74AA"/>
    <w:rsid w:val="001D00AC"/>
    <w:rsid w:val="001D0403"/>
    <w:rsid w:val="001D0BEA"/>
    <w:rsid w:val="001D0C25"/>
    <w:rsid w:val="001D0F3C"/>
    <w:rsid w:val="001D2ADD"/>
    <w:rsid w:val="001D3CEB"/>
    <w:rsid w:val="001D4AD6"/>
    <w:rsid w:val="001D5214"/>
    <w:rsid w:val="001D53CA"/>
    <w:rsid w:val="001D5553"/>
    <w:rsid w:val="001D5698"/>
    <w:rsid w:val="001D57D5"/>
    <w:rsid w:val="001D5B0B"/>
    <w:rsid w:val="001D5B0C"/>
    <w:rsid w:val="001D5EB6"/>
    <w:rsid w:val="001D6224"/>
    <w:rsid w:val="001D6954"/>
    <w:rsid w:val="001E151A"/>
    <w:rsid w:val="001E17F3"/>
    <w:rsid w:val="001E1B5D"/>
    <w:rsid w:val="001E22E6"/>
    <w:rsid w:val="001E2B41"/>
    <w:rsid w:val="001E3151"/>
    <w:rsid w:val="001E3822"/>
    <w:rsid w:val="001E3F57"/>
    <w:rsid w:val="001E41B3"/>
    <w:rsid w:val="001E4302"/>
    <w:rsid w:val="001E491E"/>
    <w:rsid w:val="001E4BCE"/>
    <w:rsid w:val="001E502E"/>
    <w:rsid w:val="001E6455"/>
    <w:rsid w:val="001E7FEC"/>
    <w:rsid w:val="001F043B"/>
    <w:rsid w:val="001F088D"/>
    <w:rsid w:val="001F09D9"/>
    <w:rsid w:val="001F0FDA"/>
    <w:rsid w:val="001F17E3"/>
    <w:rsid w:val="001F2C92"/>
    <w:rsid w:val="001F32DC"/>
    <w:rsid w:val="001F33AF"/>
    <w:rsid w:val="001F38DF"/>
    <w:rsid w:val="001F38EF"/>
    <w:rsid w:val="001F3B82"/>
    <w:rsid w:val="001F3F1B"/>
    <w:rsid w:val="001F3F52"/>
    <w:rsid w:val="001F4F4D"/>
    <w:rsid w:val="001F50E7"/>
    <w:rsid w:val="001F5181"/>
    <w:rsid w:val="001F58C5"/>
    <w:rsid w:val="001F7366"/>
    <w:rsid w:val="001F7742"/>
    <w:rsid w:val="001F7AAF"/>
    <w:rsid w:val="001F7C1C"/>
    <w:rsid w:val="001F7F03"/>
    <w:rsid w:val="00200709"/>
    <w:rsid w:val="00200B1D"/>
    <w:rsid w:val="002011DD"/>
    <w:rsid w:val="002020D1"/>
    <w:rsid w:val="00202579"/>
    <w:rsid w:val="0020272A"/>
    <w:rsid w:val="00202787"/>
    <w:rsid w:val="00202B87"/>
    <w:rsid w:val="00202D6C"/>
    <w:rsid w:val="00203C40"/>
    <w:rsid w:val="00203DCB"/>
    <w:rsid w:val="0020436F"/>
    <w:rsid w:val="002045D9"/>
    <w:rsid w:val="002047A9"/>
    <w:rsid w:val="00204F25"/>
    <w:rsid w:val="0020505C"/>
    <w:rsid w:val="002051C4"/>
    <w:rsid w:val="002054BE"/>
    <w:rsid w:val="002055B7"/>
    <w:rsid w:val="00205AB4"/>
    <w:rsid w:val="00206ABE"/>
    <w:rsid w:val="002076E3"/>
    <w:rsid w:val="00210773"/>
    <w:rsid w:val="00210E21"/>
    <w:rsid w:val="00211F89"/>
    <w:rsid w:val="002134E7"/>
    <w:rsid w:val="002141DD"/>
    <w:rsid w:val="0021545D"/>
    <w:rsid w:val="0021579F"/>
    <w:rsid w:val="00215C9C"/>
    <w:rsid w:val="00216AF0"/>
    <w:rsid w:val="0021709B"/>
    <w:rsid w:val="00217705"/>
    <w:rsid w:val="00217E91"/>
    <w:rsid w:val="0022019E"/>
    <w:rsid w:val="002202EB"/>
    <w:rsid w:val="00220E2F"/>
    <w:rsid w:val="00220EC4"/>
    <w:rsid w:val="00220F98"/>
    <w:rsid w:val="0022137B"/>
    <w:rsid w:val="0022218B"/>
    <w:rsid w:val="0022418E"/>
    <w:rsid w:val="00224655"/>
    <w:rsid w:val="00224A76"/>
    <w:rsid w:val="00224C9B"/>
    <w:rsid w:val="00224D07"/>
    <w:rsid w:val="00226312"/>
    <w:rsid w:val="0022671C"/>
    <w:rsid w:val="00226A8E"/>
    <w:rsid w:val="002275F7"/>
    <w:rsid w:val="002278A2"/>
    <w:rsid w:val="00230C4C"/>
    <w:rsid w:val="00230CA8"/>
    <w:rsid w:val="00232369"/>
    <w:rsid w:val="002332A0"/>
    <w:rsid w:val="00233585"/>
    <w:rsid w:val="0023364C"/>
    <w:rsid w:val="00233AEF"/>
    <w:rsid w:val="00233F28"/>
    <w:rsid w:val="00234726"/>
    <w:rsid w:val="0023491F"/>
    <w:rsid w:val="00236AB1"/>
    <w:rsid w:val="00236EB9"/>
    <w:rsid w:val="002370B1"/>
    <w:rsid w:val="00237DB4"/>
    <w:rsid w:val="00241252"/>
    <w:rsid w:val="002412D8"/>
    <w:rsid w:val="0024157F"/>
    <w:rsid w:val="00241788"/>
    <w:rsid w:val="00241922"/>
    <w:rsid w:val="00241DDE"/>
    <w:rsid w:val="00243101"/>
    <w:rsid w:val="00244676"/>
    <w:rsid w:val="0024579C"/>
    <w:rsid w:val="00246B3A"/>
    <w:rsid w:val="00246FCA"/>
    <w:rsid w:val="00250DF0"/>
    <w:rsid w:val="00250ED2"/>
    <w:rsid w:val="00252CB2"/>
    <w:rsid w:val="00252CD3"/>
    <w:rsid w:val="0025375A"/>
    <w:rsid w:val="002544A9"/>
    <w:rsid w:val="002551C6"/>
    <w:rsid w:val="00255209"/>
    <w:rsid w:val="00256101"/>
    <w:rsid w:val="002561B5"/>
    <w:rsid w:val="00256CA8"/>
    <w:rsid w:val="00256D75"/>
    <w:rsid w:val="00257940"/>
    <w:rsid w:val="00260406"/>
    <w:rsid w:val="002612E6"/>
    <w:rsid w:val="00261912"/>
    <w:rsid w:val="00261C1C"/>
    <w:rsid w:val="0026260E"/>
    <w:rsid w:val="002626BF"/>
    <w:rsid w:val="0026338D"/>
    <w:rsid w:val="00263734"/>
    <w:rsid w:val="00264B94"/>
    <w:rsid w:val="00264CAD"/>
    <w:rsid w:val="00264E3C"/>
    <w:rsid w:val="0026619F"/>
    <w:rsid w:val="00266743"/>
    <w:rsid w:val="00266A7E"/>
    <w:rsid w:val="00267DB4"/>
    <w:rsid w:val="00270511"/>
    <w:rsid w:val="00271961"/>
    <w:rsid w:val="002719B3"/>
    <w:rsid w:val="00271A55"/>
    <w:rsid w:val="002725C9"/>
    <w:rsid w:val="0027262A"/>
    <w:rsid w:val="00272745"/>
    <w:rsid w:val="00272B4F"/>
    <w:rsid w:val="00273365"/>
    <w:rsid w:val="002736E4"/>
    <w:rsid w:val="0027374C"/>
    <w:rsid w:val="002744F4"/>
    <w:rsid w:val="002748A2"/>
    <w:rsid w:val="00274C8B"/>
    <w:rsid w:val="00276514"/>
    <w:rsid w:val="00277791"/>
    <w:rsid w:val="002777C9"/>
    <w:rsid w:val="002778F6"/>
    <w:rsid w:val="0027790B"/>
    <w:rsid w:val="00277C01"/>
    <w:rsid w:val="00281061"/>
    <w:rsid w:val="0028212E"/>
    <w:rsid w:val="002829F9"/>
    <w:rsid w:val="00282C5C"/>
    <w:rsid w:val="00284C64"/>
    <w:rsid w:val="00285B11"/>
    <w:rsid w:val="00285F97"/>
    <w:rsid w:val="0028684D"/>
    <w:rsid w:val="0028711B"/>
    <w:rsid w:val="002878C2"/>
    <w:rsid w:val="00287C23"/>
    <w:rsid w:val="002900C3"/>
    <w:rsid w:val="002902C6"/>
    <w:rsid w:val="002903DE"/>
    <w:rsid w:val="002907D2"/>
    <w:rsid w:val="002908E6"/>
    <w:rsid w:val="00290C4F"/>
    <w:rsid w:val="002910C3"/>
    <w:rsid w:val="002915C3"/>
    <w:rsid w:val="00292083"/>
    <w:rsid w:val="00292CE0"/>
    <w:rsid w:val="002931E5"/>
    <w:rsid w:val="002936C2"/>
    <w:rsid w:val="002938F7"/>
    <w:rsid w:val="002939CD"/>
    <w:rsid w:val="002939F3"/>
    <w:rsid w:val="00293D87"/>
    <w:rsid w:val="00294B8F"/>
    <w:rsid w:val="002952E4"/>
    <w:rsid w:val="0029587E"/>
    <w:rsid w:val="002979E7"/>
    <w:rsid w:val="00297A6D"/>
    <w:rsid w:val="00297EB9"/>
    <w:rsid w:val="002A00D6"/>
    <w:rsid w:val="002A1603"/>
    <w:rsid w:val="002A2027"/>
    <w:rsid w:val="002A29DA"/>
    <w:rsid w:val="002A3384"/>
    <w:rsid w:val="002A3A34"/>
    <w:rsid w:val="002A3E23"/>
    <w:rsid w:val="002A40CC"/>
    <w:rsid w:val="002A4157"/>
    <w:rsid w:val="002A4267"/>
    <w:rsid w:val="002A4BFA"/>
    <w:rsid w:val="002A5FFA"/>
    <w:rsid w:val="002A6280"/>
    <w:rsid w:val="002A6297"/>
    <w:rsid w:val="002A650E"/>
    <w:rsid w:val="002A7764"/>
    <w:rsid w:val="002B0F52"/>
    <w:rsid w:val="002B12CB"/>
    <w:rsid w:val="002B13F5"/>
    <w:rsid w:val="002B20D2"/>
    <w:rsid w:val="002B2777"/>
    <w:rsid w:val="002B2E97"/>
    <w:rsid w:val="002B3385"/>
    <w:rsid w:val="002B3B35"/>
    <w:rsid w:val="002B43DF"/>
    <w:rsid w:val="002B50B7"/>
    <w:rsid w:val="002B7923"/>
    <w:rsid w:val="002C00D5"/>
    <w:rsid w:val="002C0C1F"/>
    <w:rsid w:val="002C0E9C"/>
    <w:rsid w:val="002C284D"/>
    <w:rsid w:val="002C2E9F"/>
    <w:rsid w:val="002C3499"/>
    <w:rsid w:val="002C3AB6"/>
    <w:rsid w:val="002C3AF1"/>
    <w:rsid w:val="002C3CCC"/>
    <w:rsid w:val="002C4D5B"/>
    <w:rsid w:val="002C4F8C"/>
    <w:rsid w:val="002C5789"/>
    <w:rsid w:val="002C5DD6"/>
    <w:rsid w:val="002C77B1"/>
    <w:rsid w:val="002C7A21"/>
    <w:rsid w:val="002D0602"/>
    <w:rsid w:val="002D0AD2"/>
    <w:rsid w:val="002D1518"/>
    <w:rsid w:val="002D1802"/>
    <w:rsid w:val="002D2A4D"/>
    <w:rsid w:val="002D2ED6"/>
    <w:rsid w:val="002D2EEA"/>
    <w:rsid w:val="002D399E"/>
    <w:rsid w:val="002D3DA9"/>
    <w:rsid w:val="002D43FC"/>
    <w:rsid w:val="002D4463"/>
    <w:rsid w:val="002D47E7"/>
    <w:rsid w:val="002D5C70"/>
    <w:rsid w:val="002D6113"/>
    <w:rsid w:val="002D6668"/>
    <w:rsid w:val="002D7D2B"/>
    <w:rsid w:val="002E04CA"/>
    <w:rsid w:val="002E0600"/>
    <w:rsid w:val="002E066C"/>
    <w:rsid w:val="002E0F54"/>
    <w:rsid w:val="002E1143"/>
    <w:rsid w:val="002E1160"/>
    <w:rsid w:val="002E15E4"/>
    <w:rsid w:val="002E2E28"/>
    <w:rsid w:val="002E31AD"/>
    <w:rsid w:val="002E3926"/>
    <w:rsid w:val="002E3F3F"/>
    <w:rsid w:val="002E4487"/>
    <w:rsid w:val="002E44B5"/>
    <w:rsid w:val="002E4CB2"/>
    <w:rsid w:val="002E4E03"/>
    <w:rsid w:val="002E6440"/>
    <w:rsid w:val="002E7FA2"/>
    <w:rsid w:val="002F02E8"/>
    <w:rsid w:val="002F1026"/>
    <w:rsid w:val="002F1132"/>
    <w:rsid w:val="002F19BB"/>
    <w:rsid w:val="002F3CCE"/>
    <w:rsid w:val="002F4E34"/>
    <w:rsid w:val="002F4F89"/>
    <w:rsid w:val="002F50DC"/>
    <w:rsid w:val="002F63BA"/>
    <w:rsid w:val="002F64C3"/>
    <w:rsid w:val="002F6606"/>
    <w:rsid w:val="002F688C"/>
    <w:rsid w:val="002F7022"/>
    <w:rsid w:val="00300680"/>
    <w:rsid w:val="003006AD"/>
    <w:rsid w:val="003012E3"/>
    <w:rsid w:val="003017AB"/>
    <w:rsid w:val="003018B9"/>
    <w:rsid w:val="00302435"/>
    <w:rsid w:val="00302459"/>
    <w:rsid w:val="00302B55"/>
    <w:rsid w:val="00303083"/>
    <w:rsid w:val="00303AD0"/>
    <w:rsid w:val="00303D23"/>
    <w:rsid w:val="00305AB7"/>
    <w:rsid w:val="003065A4"/>
    <w:rsid w:val="00306895"/>
    <w:rsid w:val="00306ED2"/>
    <w:rsid w:val="00310123"/>
    <w:rsid w:val="00310581"/>
    <w:rsid w:val="00310EF1"/>
    <w:rsid w:val="0031238F"/>
    <w:rsid w:val="00312502"/>
    <w:rsid w:val="003125DA"/>
    <w:rsid w:val="00312F4F"/>
    <w:rsid w:val="00314302"/>
    <w:rsid w:val="00314C5A"/>
    <w:rsid w:val="00314D36"/>
    <w:rsid w:val="00315180"/>
    <w:rsid w:val="003159A0"/>
    <w:rsid w:val="00315E19"/>
    <w:rsid w:val="00315E5D"/>
    <w:rsid w:val="003171B2"/>
    <w:rsid w:val="0031725C"/>
    <w:rsid w:val="00317AE0"/>
    <w:rsid w:val="00317C4B"/>
    <w:rsid w:val="00317C82"/>
    <w:rsid w:val="00317E86"/>
    <w:rsid w:val="00320768"/>
    <w:rsid w:val="0032145C"/>
    <w:rsid w:val="0032261A"/>
    <w:rsid w:val="0032376B"/>
    <w:rsid w:val="00324B0F"/>
    <w:rsid w:val="00325100"/>
    <w:rsid w:val="0032565E"/>
    <w:rsid w:val="00326C22"/>
    <w:rsid w:val="00327BB9"/>
    <w:rsid w:val="00327E18"/>
    <w:rsid w:val="003307E7"/>
    <w:rsid w:val="00330AEC"/>
    <w:rsid w:val="00331354"/>
    <w:rsid w:val="00332238"/>
    <w:rsid w:val="0033227E"/>
    <w:rsid w:val="003325A9"/>
    <w:rsid w:val="003329DE"/>
    <w:rsid w:val="00332A5C"/>
    <w:rsid w:val="00333739"/>
    <w:rsid w:val="00333C75"/>
    <w:rsid w:val="0033402F"/>
    <w:rsid w:val="003342C7"/>
    <w:rsid w:val="00334305"/>
    <w:rsid w:val="0033463C"/>
    <w:rsid w:val="003348A9"/>
    <w:rsid w:val="0033503E"/>
    <w:rsid w:val="00335574"/>
    <w:rsid w:val="00335CAA"/>
    <w:rsid w:val="00337206"/>
    <w:rsid w:val="003374FD"/>
    <w:rsid w:val="00337917"/>
    <w:rsid w:val="00337B2C"/>
    <w:rsid w:val="00340E53"/>
    <w:rsid w:val="00340F32"/>
    <w:rsid w:val="003411E6"/>
    <w:rsid w:val="00341673"/>
    <w:rsid w:val="0034220E"/>
    <w:rsid w:val="00342284"/>
    <w:rsid w:val="003425F2"/>
    <w:rsid w:val="00343285"/>
    <w:rsid w:val="003435F8"/>
    <w:rsid w:val="00343A15"/>
    <w:rsid w:val="00343EA2"/>
    <w:rsid w:val="0034440B"/>
    <w:rsid w:val="00344768"/>
    <w:rsid w:val="00345049"/>
    <w:rsid w:val="003451EE"/>
    <w:rsid w:val="00345A18"/>
    <w:rsid w:val="003461B8"/>
    <w:rsid w:val="003468A3"/>
    <w:rsid w:val="00346B4E"/>
    <w:rsid w:val="00347728"/>
    <w:rsid w:val="0034788E"/>
    <w:rsid w:val="003479BC"/>
    <w:rsid w:val="00347AF6"/>
    <w:rsid w:val="003503E3"/>
    <w:rsid w:val="00350DA7"/>
    <w:rsid w:val="00351473"/>
    <w:rsid w:val="00351AD5"/>
    <w:rsid w:val="00351FCC"/>
    <w:rsid w:val="00352586"/>
    <w:rsid w:val="00352A1C"/>
    <w:rsid w:val="00352E3D"/>
    <w:rsid w:val="00354BA7"/>
    <w:rsid w:val="00355487"/>
    <w:rsid w:val="003557BF"/>
    <w:rsid w:val="00355B6F"/>
    <w:rsid w:val="00355CD6"/>
    <w:rsid w:val="0035678F"/>
    <w:rsid w:val="00356CD7"/>
    <w:rsid w:val="00356FC5"/>
    <w:rsid w:val="00357C4B"/>
    <w:rsid w:val="00357F93"/>
    <w:rsid w:val="00361983"/>
    <w:rsid w:val="00361F32"/>
    <w:rsid w:val="003629AB"/>
    <w:rsid w:val="00362B68"/>
    <w:rsid w:val="003630E8"/>
    <w:rsid w:val="00363117"/>
    <w:rsid w:val="0036373E"/>
    <w:rsid w:val="00363832"/>
    <w:rsid w:val="003639D9"/>
    <w:rsid w:val="0036481F"/>
    <w:rsid w:val="0036499D"/>
    <w:rsid w:val="00364B07"/>
    <w:rsid w:val="003665D5"/>
    <w:rsid w:val="0036681C"/>
    <w:rsid w:val="0036719C"/>
    <w:rsid w:val="00367682"/>
    <w:rsid w:val="003676B9"/>
    <w:rsid w:val="00370CF5"/>
    <w:rsid w:val="003710E1"/>
    <w:rsid w:val="00372A48"/>
    <w:rsid w:val="00372CCE"/>
    <w:rsid w:val="0037456E"/>
    <w:rsid w:val="00374B3F"/>
    <w:rsid w:val="00374D9D"/>
    <w:rsid w:val="0037502A"/>
    <w:rsid w:val="003750F7"/>
    <w:rsid w:val="0037529E"/>
    <w:rsid w:val="00375C75"/>
    <w:rsid w:val="0037627E"/>
    <w:rsid w:val="003766BF"/>
    <w:rsid w:val="00377081"/>
    <w:rsid w:val="003777B7"/>
    <w:rsid w:val="00377ACC"/>
    <w:rsid w:val="00377C31"/>
    <w:rsid w:val="00377D17"/>
    <w:rsid w:val="00377E60"/>
    <w:rsid w:val="00380068"/>
    <w:rsid w:val="00380272"/>
    <w:rsid w:val="00380817"/>
    <w:rsid w:val="00380D13"/>
    <w:rsid w:val="0038247F"/>
    <w:rsid w:val="003826C7"/>
    <w:rsid w:val="003829D0"/>
    <w:rsid w:val="00382AAD"/>
    <w:rsid w:val="00382EAE"/>
    <w:rsid w:val="0038307B"/>
    <w:rsid w:val="00383316"/>
    <w:rsid w:val="0038334A"/>
    <w:rsid w:val="003833DE"/>
    <w:rsid w:val="00383AA4"/>
    <w:rsid w:val="00383B3A"/>
    <w:rsid w:val="00383C06"/>
    <w:rsid w:val="0038471D"/>
    <w:rsid w:val="003847F5"/>
    <w:rsid w:val="0038544E"/>
    <w:rsid w:val="00385D55"/>
    <w:rsid w:val="003868CB"/>
    <w:rsid w:val="00386ABE"/>
    <w:rsid w:val="00386DAE"/>
    <w:rsid w:val="00387B4D"/>
    <w:rsid w:val="00387CAC"/>
    <w:rsid w:val="003908EF"/>
    <w:rsid w:val="00390AE9"/>
    <w:rsid w:val="00390B49"/>
    <w:rsid w:val="00390E2B"/>
    <w:rsid w:val="003911A8"/>
    <w:rsid w:val="00391658"/>
    <w:rsid w:val="0039265A"/>
    <w:rsid w:val="0039279E"/>
    <w:rsid w:val="003929ED"/>
    <w:rsid w:val="00393AF9"/>
    <w:rsid w:val="00394A6D"/>
    <w:rsid w:val="00395120"/>
    <w:rsid w:val="00396A1E"/>
    <w:rsid w:val="003976AA"/>
    <w:rsid w:val="003A0179"/>
    <w:rsid w:val="003A043C"/>
    <w:rsid w:val="003A0937"/>
    <w:rsid w:val="003A09D7"/>
    <w:rsid w:val="003A1A43"/>
    <w:rsid w:val="003A21BC"/>
    <w:rsid w:val="003A2418"/>
    <w:rsid w:val="003A2436"/>
    <w:rsid w:val="003A447C"/>
    <w:rsid w:val="003A46C9"/>
    <w:rsid w:val="003A5805"/>
    <w:rsid w:val="003A6236"/>
    <w:rsid w:val="003A6824"/>
    <w:rsid w:val="003A6E79"/>
    <w:rsid w:val="003A6F41"/>
    <w:rsid w:val="003A7D93"/>
    <w:rsid w:val="003B0C11"/>
    <w:rsid w:val="003B0DED"/>
    <w:rsid w:val="003B0F16"/>
    <w:rsid w:val="003B1E81"/>
    <w:rsid w:val="003B2836"/>
    <w:rsid w:val="003B2A36"/>
    <w:rsid w:val="003B2CD9"/>
    <w:rsid w:val="003B2F97"/>
    <w:rsid w:val="003B3899"/>
    <w:rsid w:val="003B4BFF"/>
    <w:rsid w:val="003B559E"/>
    <w:rsid w:val="003B5C77"/>
    <w:rsid w:val="003B646B"/>
    <w:rsid w:val="003B7C22"/>
    <w:rsid w:val="003C067A"/>
    <w:rsid w:val="003C0EAB"/>
    <w:rsid w:val="003C1517"/>
    <w:rsid w:val="003C1CE5"/>
    <w:rsid w:val="003C20B1"/>
    <w:rsid w:val="003C2373"/>
    <w:rsid w:val="003C24B8"/>
    <w:rsid w:val="003C2A74"/>
    <w:rsid w:val="003C343A"/>
    <w:rsid w:val="003C3641"/>
    <w:rsid w:val="003C3692"/>
    <w:rsid w:val="003C383D"/>
    <w:rsid w:val="003C3BDB"/>
    <w:rsid w:val="003C3D85"/>
    <w:rsid w:val="003C41EF"/>
    <w:rsid w:val="003C451F"/>
    <w:rsid w:val="003C5B53"/>
    <w:rsid w:val="003C6137"/>
    <w:rsid w:val="003C653D"/>
    <w:rsid w:val="003C6DD3"/>
    <w:rsid w:val="003C787C"/>
    <w:rsid w:val="003C7E83"/>
    <w:rsid w:val="003D08F9"/>
    <w:rsid w:val="003D0F9B"/>
    <w:rsid w:val="003D1F22"/>
    <w:rsid w:val="003D1FB8"/>
    <w:rsid w:val="003D3C77"/>
    <w:rsid w:val="003D3DD5"/>
    <w:rsid w:val="003D5161"/>
    <w:rsid w:val="003D5FB5"/>
    <w:rsid w:val="003D637B"/>
    <w:rsid w:val="003D6E73"/>
    <w:rsid w:val="003D7567"/>
    <w:rsid w:val="003E0C74"/>
    <w:rsid w:val="003E1746"/>
    <w:rsid w:val="003E1B23"/>
    <w:rsid w:val="003E1DAA"/>
    <w:rsid w:val="003E24F9"/>
    <w:rsid w:val="003E2A8E"/>
    <w:rsid w:val="003E2BA8"/>
    <w:rsid w:val="003E48A5"/>
    <w:rsid w:val="003E510E"/>
    <w:rsid w:val="003E5114"/>
    <w:rsid w:val="003E5736"/>
    <w:rsid w:val="003E6E23"/>
    <w:rsid w:val="003E75DC"/>
    <w:rsid w:val="003E7BD1"/>
    <w:rsid w:val="003F0229"/>
    <w:rsid w:val="003F050B"/>
    <w:rsid w:val="003F0ABD"/>
    <w:rsid w:val="003F1150"/>
    <w:rsid w:val="003F177F"/>
    <w:rsid w:val="003F1D00"/>
    <w:rsid w:val="003F2A68"/>
    <w:rsid w:val="003F2D0D"/>
    <w:rsid w:val="003F305F"/>
    <w:rsid w:val="003F347F"/>
    <w:rsid w:val="003F3870"/>
    <w:rsid w:val="003F3ADD"/>
    <w:rsid w:val="003F3D46"/>
    <w:rsid w:val="003F3E05"/>
    <w:rsid w:val="003F43C5"/>
    <w:rsid w:val="003F48D6"/>
    <w:rsid w:val="003F4C9A"/>
    <w:rsid w:val="003F4D9B"/>
    <w:rsid w:val="003F4E30"/>
    <w:rsid w:val="003F4E77"/>
    <w:rsid w:val="003F51DE"/>
    <w:rsid w:val="003F590A"/>
    <w:rsid w:val="003F6A4F"/>
    <w:rsid w:val="003F6C64"/>
    <w:rsid w:val="003F6FBE"/>
    <w:rsid w:val="003F7945"/>
    <w:rsid w:val="003F7CA8"/>
    <w:rsid w:val="003F7F4C"/>
    <w:rsid w:val="004000D8"/>
    <w:rsid w:val="00400397"/>
    <w:rsid w:val="00400A9A"/>
    <w:rsid w:val="00400B9A"/>
    <w:rsid w:val="00400BBB"/>
    <w:rsid w:val="00400D3A"/>
    <w:rsid w:val="004018E7"/>
    <w:rsid w:val="00401EF4"/>
    <w:rsid w:val="00402239"/>
    <w:rsid w:val="0040229B"/>
    <w:rsid w:val="004022AA"/>
    <w:rsid w:val="00402869"/>
    <w:rsid w:val="00403C48"/>
    <w:rsid w:val="0040494B"/>
    <w:rsid w:val="00404B21"/>
    <w:rsid w:val="00405EE4"/>
    <w:rsid w:val="004067D5"/>
    <w:rsid w:val="00407E89"/>
    <w:rsid w:val="00410D58"/>
    <w:rsid w:val="004112DA"/>
    <w:rsid w:val="004115E2"/>
    <w:rsid w:val="00411A58"/>
    <w:rsid w:val="00412E21"/>
    <w:rsid w:val="004137A4"/>
    <w:rsid w:val="0041479E"/>
    <w:rsid w:val="004147DD"/>
    <w:rsid w:val="004147E5"/>
    <w:rsid w:val="004149CC"/>
    <w:rsid w:val="00414EB0"/>
    <w:rsid w:val="004151C1"/>
    <w:rsid w:val="00415364"/>
    <w:rsid w:val="00416207"/>
    <w:rsid w:val="0041631C"/>
    <w:rsid w:val="00416568"/>
    <w:rsid w:val="00416737"/>
    <w:rsid w:val="0041760B"/>
    <w:rsid w:val="0042080B"/>
    <w:rsid w:val="00420B35"/>
    <w:rsid w:val="00421DE3"/>
    <w:rsid w:val="0042312D"/>
    <w:rsid w:val="00424859"/>
    <w:rsid w:val="0042505A"/>
    <w:rsid w:val="00425F38"/>
    <w:rsid w:val="00426B1D"/>
    <w:rsid w:val="004272CF"/>
    <w:rsid w:val="004276BF"/>
    <w:rsid w:val="00427949"/>
    <w:rsid w:val="00427A5F"/>
    <w:rsid w:val="004300D5"/>
    <w:rsid w:val="00430112"/>
    <w:rsid w:val="0043057C"/>
    <w:rsid w:val="004310AE"/>
    <w:rsid w:val="004312E5"/>
    <w:rsid w:val="0043163A"/>
    <w:rsid w:val="00431BBD"/>
    <w:rsid w:val="0043211C"/>
    <w:rsid w:val="0043280A"/>
    <w:rsid w:val="00432E3F"/>
    <w:rsid w:val="0043522B"/>
    <w:rsid w:val="004361DC"/>
    <w:rsid w:val="004366EA"/>
    <w:rsid w:val="004379D0"/>
    <w:rsid w:val="00437AF6"/>
    <w:rsid w:val="00440032"/>
    <w:rsid w:val="004403B7"/>
    <w:rsid w:val="00440901"/>
    <w:rsid w:val="00440A10"/>
    <w:rsid w:val="00440A8A"/>
    <w:rsid w:val="00440CCB"/>
    <w:rsid w:val="00441304"/>
    <w:rsid w:val="00441D31"/>
    <w:rsid w:val="00443413"/>
    <w:rsid w:val="00444447"/>
    <w:rsid w:val="004444DD"/>
    <w:rsid w:val="0044511E"/>
    <w:rsid w:val="00445CC5"/>
    <w:rsid w:val="004468A3"/>
    <w:rsid w:val="00447928"/>
    <w:rsid w:val="004506E7"/>
    <w:rsid w:val="00451748"/>
    <w:rsid w:val="00451BAF"/>
    <w:rsid w:val="00451BDC"/>
    <w:rsid w:val="00451F9E"/>
    <w:rsid w:val="00453288"/>
    <w:rsid w:val="00453D8B"/>
    <w:rsid w:val="004549B4"/>
    <w:rsid w:val="00454D2F"/>
    <w:rsid w:val="00455624"/>
    <w:rsid w:val="004557C1"/>
    <w:rsid w:val="004569A8"/>
    <w:rsid w:val="004572CF"/>
    <w:rsid w:val="00460154"/>
    <w:rsid w:val="00460226"/>
    <w:rsid w:val="00460A36"/>
    <w:rsid w:val="00461247"/>
    <w:rsid w:val="00461579"/>
    <w:rsid w:val="00461A38"/>
    <w:rsid w:val="00461E73"/>
    <w:rsid w:val="00462710"/>
    <w:rsid w:val="00462AC1"/>
    <w:rsid w:val="00462AF9"/>
    <w:rsid w:val="004639D1"/>
    <w:rsid w:val="00463A24"/>
    <w:rsid w:val="0046402F"/>
    <w:rsid w:val="004642EE"/>
    <w:rsid w:val="00464ED1"/>
    <w:rsid w:val="00464F1B"/>
    <w:rsid w:val="004651A0"/>
    <w:rsid w:val="0046556F"/>
    <w:rsid w:val="0046563F"/>
    <w:rsid w:val="00466694"/>
    <w:rsid w:val="004666AA"/>
    <w:rsid w:val="00467370"/>
    <w:rsid w:val="004677DD"/>
    <w:rsid w:val="00467DF8"/>
    <w:rsid w:val="0047091A"/>
    <w:rsid w:val="00471032"/>
    <w:rsid w:val="00471701"/>
    <w:rsid w:val="00471B1E"/>
    <w:rsid w:val="00471DB1"/>
    <w:rsid w:val="0047241C"/>
    <w:rsid w:val="00472491"/>
    <w:rsid w:val="004725FF"/>
    <w:rsid w:val="00472CA6"/>
    <w:rsid w:val="00472F69"/>
    <w:rsid w:val="00473E75"/>
    <w:rsid w:val="004750BE"/>
    <w:rsid w:val="0047515E"/>
    <w:rsid w:val="00475971"/>
    <w:rsid w:val="00475B1D"/>
    <w:rsid w:val="00475DAD"/>
    <w:rsid w:val="0047650E"/>
    <w:rsid w:val="00476AC2"/>
    <w:rsid w:val="00480B9E"/>
    <w:rsid w:val="00480E78"/>
    <w:rsid w:val="004821FE"/>
    <w:rsid w:val="00482E71"/>
    <w:rsid w:val="00482FC7"/>
    <w:rsid w:val="004834B0"/>
    <w:rsid w:val="0048366F"/>
    <w:rsid w:val="00483EDE"/>
    <w:rsid w:val="004845E2"/>
    <w:rsid w:val="00484AB2"/>
    <w:rsid w:val="00484EC5"/>
    <w:rsid w:val="00484F17"/>
    <w:rsid w:val="00484FA9"/>
    <w:rsid w:val="00485292"/>
    <w:rsid w:val="00485485"/>
    <w:rsid w:val="004861F8"/>
    <w:rsid w:val="00486518"/>
    <w:rsid w:val="00486909"/>
    <w:rsid w:val="0048697C"/>
    <w:rsid w:val="00486AFD"/>
    <w:rsid w:val="00486DCD"/>
    <w:rsid w:val="00486E18"/>
    <w:rsid w:val="004878CD"/>
    <w:rsid w:val="00490A04"/>
    <w:rsid w:val="00490E3C"/>
    <w:rsid w:val="00490F4D"/>
    <w:rsid w:val="00491DB2"/>
    <w:rsid w:val="00491EAA"/>
    <w:rsid w:val="00491FEE"/>
    <w:rsid w:val="0049286C"/>
    <w:rsid w:val="004930CF"/>
    <w:rsid w:val="00493A76"/>
    <w:rsid w:val="004943C6"/>
    <w:rsid w:val="00494444"/>
    <w:rsid w:val="004946FF"/>
    <w:rsid w:val="00494F96"/>
    <w:rsid w:val="00495D7A"/>
    <w:rsid w:val="00495F7E"/>
    <w:rsid w:val="00497211"/>
    <w:rsid w:val="004975FA"/>
    <w:rsid w:val="00497BBD"/>
    <w:rsid w:val="00497C62"/>
    <w:rsid w:val="004A07A5"/>
    <w:rsid w:val="004A1A96"/>
    <w:rsid w:val="004A1BA4"/>
    <w:rsid w:val="004A20F8"/>
    <w:rsid w:val="004A3193"/>
    <w:rsid w:val="004A35A6"/>
    <w:rsid w:val="004A371B"/>
    <w:rsid w:val="004A3728"/>
    <w:rsid w:val="004A5531"/>
    <w:rsid w:val="004A5659"/>
    <w:rsid w:val="004A57F7"/>
    <w:rsid w:val="004A5D56"/>
    <w:rsid w:val="004A5FEA"/>
    <w:rsid w:val="004A60E1"/>
    <w:rsid w:val="004A620F"/>
    <w:rsid w:val="004A62B9"/>
    <w:rsid w:val="004A6A1B"/>
    <w:rsid w:val="004A6E57"/>
    <w:rsid w:val="004A7159"/>
    <w:rsid w:val="004A7416"/>
    <w:rsid w:val="004A7519"/>
    <w:rsid w:val="004B020A"/>
    <w:rsid w:val="004B058E"/>
    <w:rsid w:val="004B0809"/>
    <w:rsid w:val="004B13A1"/>
    <w:rsid w:val="004B1851"/>
    <w:rsid w:val="004B1F39"/>
    <w:rsid w:val="004B36BD"/>
    <w:rsid w:val="004B3CF1"/>
    <w:rsid w:val="004B4439"/>
    <w:rsid w:val="004B45E1"/>
    <w:rsid w:val="004B620F"/>
    <w:rsid w:val="004B6940"/>
    <w:rsid w:val="004C0406"/>
    <w:rsid w:val="004C04CD"/>
    <w:rsid w:val="004C07D9"/>
    <w:rsid w:val="004C1034"/>
    <w:rsid w:val="004C1766"/>
    <w:rsid w:val="004C2204"/>
    <w:rsid w:val="004C270E"/>
    <w:rsid w:val="004C2DB6"/>
    <w:rsid w:val="004C3003"/>
    <w:rsid w:val="004C352D"/>
    <w:rsid w:val="004C3748"/>
    <w:rsid w:val="004C37A3"/>
    <w:rsid w:val="004C3B8C"/>
    <w:rsid w:val="004C4085"/>
    <w:rsid w:val="004C4534"/>
    <w:rsid w:val="004C45EA"/>
    <w:rsid w:val="004C46BB"/>
    <w:rsid w:val="004C57B9"/>
    <w:rsid w:val="004C5F45"/>
    <w:rsid w:val="004C5F9E"/>
    <w:rsid w:val="004C72F6"/>
    <w:rsid w:val="004C7C0E"/>
    <w:rsid w:val="004D01E8"/>
    <w:rsid w:val="004D073C"/>
    <w:rsid w:val="004D1BD8"/>
    <w:rsid w:val="004D2260"/>
    <w:rsid w:val="004D275A"/>
    <w:rsid w:val="004D2B9F"/>
    <w:rsid w:val="004D3E90"/>
    <w:rsid w:val="004D5619"/>
    <w:rsid w:val="004D56D8"/>
    <w:rsid w:val="004D593D"/>
    <w:rsid w:val="004D5E09"/>
    <w:rsid w:val="004D78A9"/>
    <w:rsid w:val="004D7F9B"/>
    <w:rsid w:val="004E02C6"/>
    <w:rsid w:val="004E06E8"/>
    <w:rsid w:val="004E0EC3"/>
    <w:rsid w:val="004E142E"/>
    <w:rsid w:val="004E1A44"/>
    <w:rsid w:val="004E1A47"/>
    <w:rsid w:val="004E1C04"/>
    <w:rsid w:val="004E1FF4"/>
    <w:rsid w:val="004E272D"/>
    <w:rsid w:val="004E351F"/>
    <w:rsid w:val="004E378A"/>
    <w:rsid w:val="004E3F68"/>
    <w:rsid w:val="004E483E"/>
    <w:rsid w:val="004E4DA2"/>
    <w:rsid w:val="004E5042"/>
    <w:rsid w:val="004E5898"/>
    <w:rsid w:val="004E61C6"/>
    <w:rsid w:val="004E710B"/>
    <w:rsid w:val="004F0470"/>
    <w:rsid w:val="004F0ED4"/>
    <w:rsid w:val="004F120A"/>
    <w:rsid w:val="004F1493"/>
    <w:rsid w:val="004F1B2F"/>
    <w:rsid w:val="004F239C"/>
    <w:rsid w:val="004F2B82"/>
    <w:rsid w:val="004F2E1F"/>
    <w:rsid w:val="004F31EB"/>
    <w:rsid w:val="004F32C7"/>
    <w:rsid w:val="004F344D"/>
    <w:rsid w:val="004F4C8D"/>
    <w:rsid w:val="004F4F0A"/>
    <w:rsid w:val="004F576D"/>
    <w:rsid w:val="004F5FE3"/>
    <w:rsid w:val="004F6496"/>
    <w:rsid w:val="004F6F8C"/>
    <w:rsid w:val="004F7766"/>
    <w:rsid w:val="00501123"/>
    <w:rsid w:val="00501541"/>
    <w:rsid w:val="00501BA0"/>
    <w:rsid w:val="00502374"/>
    <w:rsid w:val="00502399"/>
    <w:rsid w:val="00503094"/>
    <w:rsid w:val="00503775"/>
    <w:rsid w:val="00503ADF"/>
    <w:rsid w:val="00503F3D"/>
    <w:rsid w:val="005042A6"/>
    <w:rsid w:val="00505192"/>
    <w:rsid w:val="00505694"/>
    <w:rsid w:val="00505A76"/>
    <w:rsid w:val="00506B75"/>
    <w:rsid w:val="00507815"/>
    <w:rsid w:val="00507DDF"/>
    <w:rsid w:val="00510335"/>
    <w:rsid w:val="00510E8E"/>
    <w:rsid w:val="005118D3"/>
    <w:rsid w:val="00511C25"/>
    <w:rsid w:val="00511CE6"/>
    <w:rsid w:val="00511EFE"/>
    <w:rsid w:val="00512F56"/>
    <w:rsid w:val="00512F72"/>
    <w:rsid w:val="00514C77"/>
    <w:rsid w:val="0051594C"/>
    <w:rsid w:val="00515FA3"/>
    <w:rsid w:val="005168B3"/>
    <w:rsid w:val="00516FBC"/>
    <w:rsid w:val="00517A8A"/>
    <w:rsid w:val="005204B8"/>
    <w:rsid w:val="0052094C"/>
    <w:rsid w:val="005210D8"/>
    <w:rsid w:val="00521A4D"/>
    <w:rsid w:val="00521DBD"/>
    <w:rsid w:val="00521E1F"/>
    <w:rsid w:val="00522255"/>
    <w:rsid w:val="00522B6F"/>
    <w:rsid w:val="00522EDC"/>
    <w:rsid w:val="0052399E"/>
    <w:rsid w:val="00523BA0"/>
    <w:rsid w:val="00523DEC"/>
    <w:rsid w:val="0052480A"/>
    <w:rsid w:val="00525083"/>
    <w:rsid w:val="005256EF"/>
    <w:rsid w:val="00525F6C"/>
    <w:rsid w:val="00526040"/>
    <w:rsid w:val="0052716E"/>
    <w:rsid w:val="00527BE1"/>
    <w:rsid w:val="00527E85"/>
    <w:rsid w:val="0053066D"/>
    <w:rsid w:val="00530717"/>
    <w:rsid w:val="0053100F"/>
    <w:rsid w:val="00531601"/>
    <w:rsid w:val="00531BCB"/>
    <w:rsid w:val="00532257"/>
    <w:rsid w:val="00533179"/>
    <w:rsid w:val="00533AB0"/>
    <w:rsid w:val="005346D1"/>
    <w:rsid w:val="00534826"/>
    <w:rsid w:val="00534947"/>
    <w:rsid w:val="005349C1"/>
    <w:rsid w:val="00534DA1"/>
    <w:rsid w:val="00534F9F"/>
    <w:rsid w:val="00535CE6"/>
    <w:rsid w:val="0053768D"/>
    <w:rsid w:val="00540023"/>
    <w:rsid w:val="005400F5"/>
    <w:rsid w:val="00540431"/>
    <w:rsid w:val="00542150"/>
    <w:rsid w:val="005425CF"/>
    <w:rsid w:val="005428EF"/>
    <w:rsid w:val="00542BED"/>
    <w:rsid w:val="00542CA2"/>
    <w:rsid w:val="00544A8D"/>
    <w:rsid w:val="005451DA"/>
    <w:rsid w:val="005455F7"/>
    <w:rsid w:val="00546CEC"/>
    <w:rsid w:val="00546D36"/>
    <w:rsid w:val="00547150"/>
    <w:rsid w:val="005477F5"/>
    <w:rsid w:val="00547973"/>
    <w:rsid w:val="00547A74"/>
    <w:rsid w:val="00547FBF"/>
    <w:rsid w:val="005500ED"/>
    <w:rsid w:val="00550473"/>
    <w:rsid w:val="005504B5"/>
    <w:rsid w:val="0055113F"/>
    <w:rsid w:val="00551FBC"/>
    <w:rsid w:val="00552202"/>
    <w:rsid w:val="0055287E"/>
    <w:rsid w:val="005531DF"/>
    <w:rsid w:val="00553426"/>
    <w:rsid w:val="00553BBD"/>
    <w:rsid w:val="005543D3"/>
    <w:rsid w:val="00555029"/>
    <w:rsid w:val="005560CE"/>
    <w:rsid w:val="00556582"/>
    <w:rsid w:val="00556707"/>
    <w:rsid w:val="00556E58"/>
    <w:rsid w:val="00556FFC"/>
    <w:rsid w:val="00557FAC"/>
    <w:rsid w:val="0056013A"/>
    <w:rsid w:val="00560242"/>
    <w:rsid w:val="00560D48"/>
    <w:rsid w:val="005616CF"/>
    <w:rsid w:val="005619ED"/>
    <w:rsid w:val="00561DA3"/>
    <w:rsid w:val="0056248C"/>
    <w:rsid w:val="005628A4"/>
    <w:rsid w:val="00562C71"/>
    <w:rsid w:val="00562CBF"/>
    <w:rsid w:val="00562E2B"/>
    <w:rsid w:val="005649EC"/>
    <w:rsid w:val="00565D3E"/>
    <w:rsid w:val="00565F91"/>
    <w:rsid w:val="005678D8"/>
    <w:rsid w:val="00570279"/>
    <w:rsid w:val="00571C92"/>
    <w:rsid w:val="0057354F"/>
    <w:rsid w:val="00573726"/>
    <w:rsid w:val="00573E37"/>
    <w:rsid w:val="00574FA9"/>
    <w:rsid w:val="00575DA3"/>
    <w:rsid w:val="00576830"/>
    <w:rsid w:val="00576896"/>
    <w:rsid w:val="00577004"/>
    <w:rsid w:val="005775C3"/>
    <w:rsid w:val="00580AB7"/>
    <w:rsid w:val="0058153B"/>
    <w:rsid w:val="00581EE9"/>
    <w:rsid w:val="00582069"/>
    <w:rsid w:val="00582624"/>
    <w:rsid w:val="0058271C"/>
    <w:rsid w:val="00582D41"/>
    <w:rsid w:val="0058337C"/>
    <w:rsid w:val="00583551"/>
    <w:rsid w:val="00584216"/>
    <w:rsid w:val="00584BEE"/>
    <w:rsid w:val="00585291"/>
    <w:rsid w:val="0058545E"/>
    <w:rsid w:val="00585F06"/>
    <w:rsid w:val="00586D76"/>
    <w:rsid w:val="00586F67"/>
    <w:rsid w:val="005873CD"/>
    <w:rsid w:val="005904B0"/>
    <w:rsid w:val="00591374"/>
    <w:rsid w:val="00591598"/>
    <w:rsid w:val="00591E42"/>
    <w:rsid w:val="00592BE8"/>
    <w:rsid w:val="00592E58"/>
    <w:rsid w:val="005932FC"/>
    <w:rsid w:val="005939EF"/>
    <w:rsid w:val="00593AA4"/>
    <w:rsid w:val="00594313"/>
    <w:rsid w:val="005946DA"/>
    <w:rsid w:val="005948C5"/>
    <w:rsid w:val="00594AD3"/>
    <w:rsid w:val="00594B17"/>
    <w:rsid w:val="0059534E"/>
    <w:rsid w:val="00596260"/>
    <w:rsid w:val="005964C2"/>
    <w:rsid w:val="00597297"/>
    <w:rsid w:val="00597734"/>
    <w:rsid w:val="00597D4E"/>
    <w:rsid w:val="005A05AE"/>
    <w:rsid w:val="005A081D"/>
    <w:rsid w:val="005A14E0"/>
    <w:rsid w:val="005A1921"/>
    <w:rsid w:val="005A29CF"/>
    <w:rsid w:val="005A2EE6"/>
    <w:rsid w:val="005A5769"/>
    <w:rsid w:val="005A591B"/>
    <w:rsid w:val="005A7551"/>
    <w:rsid w:val="005A7680"/>
    <w:rsid w:val="005B024F"/>
    <w:rsid w:val="005B0A30"/>
    <w:rsid w:val="005B0CF6"/>
    <w:rsid w:val="005B0F66"/>
    <w:rsid w:val="005B0FD7"/>
    <w:rsid w:val="005B2856"/>
    <w:rsid w:val="005B289F"/>
    <w:rsid w:val="005B2C68"/>
    <w:rsid w:val="005B2DE2"/>
    <w:rsid w:val="005B35B1"/>
    <w:rsid w:val="005B3836"/>
    <w:rsid w:val="005B3C24"/>
    <w:rsid w:val="005B4275"/>
    <w:rsid w:val="005B49C8"/>
    <w:rsid w:val="005B4CD0"/>
    <w:rsid w:val="005B4E39"/>
    <w:rsid w:val="005B523A"/>
    <w:rsid w:val="005B7764"/>
    <w:rsid w:val="005B7CB7"/>
    <w:rsid w:val="005C01B7"/>
    <w:rsid w:val="005C05B9"/>
    <w:rsid w:val="005C0E0F"/>
    <w:rsid w:val="005C147B"/>
    <w:rsid w:val="005C1769"/>
    <w:rsid w:val="005C3729"/>
    <w:rsid w:val="005C3DCA"/>
    <w:rsid w:val="005C3F54"/>
    <w:rsid w:val="005C443A"/>
    <w:rsid w:val="005C467F"/>
    <w:rsid w:val="005C66C2"/>
    <w:rsid w:val="005C6BF1"/>
    <w:rsid w:val="005C6E2A"/>
    <w:rsid w:val="005C6F7E"/>
    <w:rsid w:val="005C7368"/>
    <w:rsid w:val="005C7A05"/>
    <w:rsid w:val="005C7B10"/>
    <w:rsid w:val="005D0D9E"/>
    <w:rsid w:val="005D13A3"/>
    <w:rsid w:val="005D18EE"/>
    <w:rsid w:val="005D1A47"/>
    <w:rsid w:val="005D1DC9"/>
    <w:rsid w:val="005D23AE"/>
    <w:rsid w:val="005D241F"/>
    <w:rsid w:val="005D280B"/>
    <w:rsid w:val="005D29D4"/>
    <w:rsid w:val="005D2DAE"/>
    <w:rsid w:val="005D2E3E"/>
    <w:rsid w:val="005D36D6"/>
    <w:rsid w:val="005D36E2"/>
    <w:rsid w:val="005D4108"/>
    <w:rsid w:val="005D6469"/>
    <w:rsid w:val="005D6854"/>
    <w:rsid w:val="005D6C4B"/>
    <w:rsid w:val="005D7652"/>
    <w:rsid w:val="005D7A23"/>
    <w:rsid w:val="005D7FC4"/>
    <w:rsid w:val="005E04DF"/>
    <w:rsid w:val="005E06A5"/>
    <w:rsid w:val="005E0F8C"/>
    <w:rsid w:val="005E12BA"/>
    <w:rsid w:val="005E1A2C"/>
    <w:rsid w:val="005E1B84"/>
    <w:rsid w:val="005E2160"/>
    <w:rsid w:val="005E21A7"/>
    <w:rsid w:val="005E2771"/>
    <w:rsid w:val="005E32DC"/>
    <w:rsid w:val="005E32DE"/>
    <w:rsid w:val="005E419D"/>
    <w:rsid w:val="005E6978"/>
    <w:rsid w:val="005E6989"/>
    <w:rsid w:val="005E74EA"/>
    <w:rsid w:val="005E7A4C"/>
    <w:rsid w:val="005E7AAC"/>
    <w:rsid w:val="005F058D"/>
    <w:rsid w:val="005F061C"/>
    <w:rsid w:val="005F0F01"/>
    <w:rsid w:val="005F2225"/>
    <w:rsid w:val="005F270B"/>
    <w:rsid w:val="005F32A0"/>
    <w:rsid w:val="005F46D5"/>
    <w:rsid w:val="005F6A4B"/>
    <w:rsid w:val="00600E21"/>
    <w:rsid w:val="006018A6"/>
    <w:rsid w:val="00601A15"/>
    <w:rsid w:val="006020FE"/>
    <w:rsid w:val="0060226F"/>
    <w:rsid w:val="006026B1"/>
    <w:rsid w:val="00602775"/>
    <w:rsid w:val="0060292E"/>
    <w:rsid w:val="006038A3"/>
    <w:rsid w:val="0060446A"/>
    <w:rsid w:val="00604D1C"/>
    <w:rsid w:val="006052A6"/>
    <w:rsid w:val="00607186"/>
    <w:rsid w:val="00607930"/>
    <w:rsid w:val="00610DA2"/>
    <w:rsid w:val="00610EE1"/>
    <w:rsid w:val="006114F0"/>
    <w:rsid w:val="006130B7"/>
    <w:rsid w:val="00613742"/>
    <w:rsid w:val="0061400E"/>
    <w:rsid w:val="00614693"/>
    <w:rsid w:val="00614762"/>
    <w:rsid w:val="00614997"/>
    <w:rsid w:val="00614CC9"/>
    <w:rsid w:val="00615555"/>
    <w:rsid w:val="00615992"/>
    <w:rsid w:val="00615E98"/>
    <w:rsid w:val="00616893"/>
    <w:rsid w:val="00616A30"/>
    <w:rsid w:val="00616BDF"/>
    <w:rsid w:val="00616E2E"/>
    <w:rsid w:val="00617865"/>
    <w:rsid w:val="00620BF8"/>
    <w:rsid w:val="0062134A"/>
    <w:rsid w:val="0062144A"/>
    <w:rsid w:val="0062155A"/>
    <w:rsid w:val="0062207F"/>
    <w:rsid w:val="0062312A"/>
    <w:rsid w:val="006238E4"/>
    <w:rsid w:val="00623D49"/>
    <w:rsid w:val="00623E2F"/>
    <w:rsid w:val="00624622"/>
    <w:rsid w:val="00625ECD"/>
    <w:rsid w:val="006271BF"/>
    <w:rsid w:val="0062734D"/>
    <w:rsid w:val="00627F4F"/>
    <w:rsid w:val="006305EC"/>
    <w:rsid w:val="00630842"/>
    <w:rsid w:val="00631C25"/>
    <w:rsid w:val="00631FBC"/>
    <w:rsid w:val="0063254F"/>
    <w:rsid w:val="00632748"/>
    <w:rsid w:val="00632D8F"/>
    <w:rsid w:val="00633CB2"/>
    <w:rsid w:val="00633D1D"/>
    <w:rsid w:val="00634C6D"/>
    <w:rsid w:val="00634FEF"/>
    <w:rsid w:val="006358AB"/>
    <w:rsid w:val="006368DF"/>
    <w:rsid w:val="00636EE3"/>
    <w:rsid w:val="00637543"/>
    <w:rsid w:val="00637930"/>
    <w:rsid w:val="006404BA"/>
    <w:rsid w:val="006409F7"/>
    <w:rsid w:val="00641175"/>
    <w:rsid w:val="00641A36"/>
    <w:rsid w:val="00641C17"/>
    <w:rsid w:val="006423E1"/>
    <w:rsid w:val="006423E5"/>
    <w:rsid w:val="00642800"/>
    <w:rsid w:val="0064285C"/>
    <w:rsid w:val="00642C43"/>
    <w:rsid w:val="006432B0"/>
    <w:rsid w:val="00643686"/>
    <w:rsid w:val="00643885"/>
    <w:rsid w:val="0064391A"/>
    <w:rsid w:val="00643B57"/>
    <w:rsid w:val="00643C69"/>
    <w:rsid w:val="00644129"/>
    <w:rsid w:val="00644733"/>
    <w:rsid w:val="00646568"/>
    <w:rsid w:val="00646C7E"/>
    <w:rsid w:val="006474D8"/>
    <w:rsid w:val="006502E7"/>
    <w:rsid w:val="006509BD"/>
    <w:rsid w:val="00651504"/>
    <w:rsid w:val="00651F6C"/>
    <w:rsid w:val="00652001"/>
    <w:rsid w:val="0065317E"/>
    <w:rsid w:val="00653274"/>
    <w:rsid w:val="00653CAC"/>
    <w:rsid w:val="00653EAA"/>
    <w:rsid w:val="006546EA"/>
    <w:rsid w:val="00654CA5"/>
    <w:rsid w:val="006555D5"/>
    <w:rsid w:val="00655779"/>
    <w:rsid w:val="00655F3A"/>
    <w:rsid w:val="006566C5"/>
    <w:rsid w:val="00657700"/>
    <w:rsid w:val="00657796"/>
    <w:rsid w:val="006579C5"/>
    <w:rsid w:val="00657EA3"/>
    <w:rsid w:val="0066060D"/>
    <w:rsid w:val="0066158C"/>
    <w:rsid w:val="00661944"/>
    <w:rsid w:val="00661F4D"/>
    <w:rsid w:val="00662E7B"/>
    <w:rsid w:val="0066303E"/>
    <w:rsid w:val="00663777"/>
    <w:rsid w:val="00664088"/>
    <w:rsid w:val="0066455A"/>
    <w:rsid w:val="006649D5"/>
    <w:rsid w:val="0066525F"/>
    <w:rsid w:val="0066535D"/>
    <w:rsid w:val="00665CBD"/>
    <w:rsid w:val="00665DB6"/>
    <w:rsid w:val="006678E8"/>
    <w:rsid w:val="006679A8"/>
    <w:rsid w:val="006679BC"/>
    <w:rsid w:val="006706FC"/>
    <w:rsid w:val="00670A1E"/>
    <w:rsid w:val="0067133A"/>
    <w:rsid w:val="00671D6F"/>
    <w:rsid w:val="00672333"/>
    <w:rsid w:val="0067314E"/>
    <w:rsid w:val="006736FF"/>
    <w:rsid w:val="00673889"/>
    <w:rsid w:val="00675500"/>
    <w:rsid w:val="00675709"/>
    <w:rsid w:val="00675993"/>
    <w:rsid w:val="00675C3F"/>
    <w:rsid w:val="006770D0"/>
    <w:rsid w:val="006773FA"/>
    <w:rsid w:val="00680714"/>
    <w:rsid w:val="0068074C"/>
    <w:rsid w:val="006807D7"/>
    <w:rsid w:val="0068193B"/>
    <w:rsid w:val="00681CDF"/>
    <w:rsid w:val="0068318B"/>
    <w:rsid w:val="00683D65"/>
    <w:rsid w:val="0068412D"/>
    <w:rsid w:val="00684BA9"/>
    <w:rsid w:val="0068585F"/>
    <w:rsid w:val="0068591B"/>
    <w:rsid w:val="00685CF0"/>
    <w:rsid w:val="006863B2"/>
    <w:rsid w:val="0068686E"/>
    <w:rsid w:val="00687401"/>
    <w:rsid w:val="00687839"/>
    <w:rsid w:val="00687BAD"/>
    <w:rsid w:val="0069030F"/>
    <w:rsid w:val="006906D8"/>
    <w:rsid w:val="00690851"/>
    <w:rsid w:val="00690EFF"/>
    <w:rsid w:val="006914BD"/>
    <w:rsid w:val="00691646"/>
    <w:rsid w:val="006931A4"/>
    <w:rsid w:val="006946B5"/>
    <w:rsid w:val="006946CC"/>
    <w:rsid w:val="006950A1"/>
    <w:rsid w:val="006954C9"/>
    <w:rsid w:val="00695641"/>
    <w:rsid w:val="00695830"/>
    <w:rsid w:val="00695CE3"/>
    <w:rsid w:val="00696660"/>
    <w:rsid w:val="0069713A"/>
    <w:rsid w:val="0069726D"/>
    <w:rsid w:val="0069745F"/>
    <w:rsid w:val="00697B7A"/>
    <w:rsid w:val="00697B7E"/>
    <w:rsid w:val="006A05A2"/>
    <w:rsid w:val="006A0AC2"/>
    <w:rsid w:val="006A12BD"/>
    <w:rsid w:val="006A1711"/>
    <w:rsid w:val="006A3936"/>
    <w:rsid w:val="006A4284"/>
    <w:rsid w:val="006A470B"/>
    <w:rsid w:val="006A497A"/>
    <w:rsid w:val="006A5171"/>
    <w:rsid w:val="006A52C8"/>
    <w:rsid w:val="006A591C"/>
    <w:rsid w:val="006A633A"/>
    <w:rsid w:val="006A6F8B"/>
    <w:rsid w:val="006A774E"/>
    <w:rsid w:val="006A779B"/>
    <w:rsid w:val="006B0994"/>
    <w:rsid w:val="006B119D"/>
    <w:rsid w:val="006B1CD8"/>
    <w:rsid w:val="006B24BB"/>
    <w:rsid w:val="006B2DC5"/>
    <w:rsid w:val="006B313C"/>
    <w:rsid w:val="006B3644"/>
    <w:rsid w:val="006B56B4"/>
    <w:rsid w:val="006B5C6D"/>
    <w:rsid w:val="006B6DAD"/>
    <w:rsid w:val="006B6FF7"/>
    <w:rsid w:val="006B752E"/>
    <w:rsid w:val="006C0927"/>
    <w:rsid w:val="006C1E3E"/>
    <w:rsid w:val="006C4600"/>
    <w:rsid w:val="006C52C6"/>
    <w:rsid w:val="006C5384"/>
    <w:rsid w:val="006C57A8"/>
    <w:rsid w:val="006C59A8"/>
    <w:rsid w:val="006C60C7"/>
    <w:rsid w:val="006C63DF"/>
    <w:rsid w:val="006C6A87"/>
    <w:rsid w:val="006C75CF"/>
    <w:rsid w:val="006C774D"/>
    <w:rsid w:val="006C7C85"/>
    <w:rsid w:val="006C7F56"/>
    <w:rsid w:val="006D0B3B"/>
    <w:rsid w:val="006D0D49"/>
    <w:rsid w:val="006D11E6"/>
    <w:rsid w:val="006D150A"/>
    <w:rsid w:val="006D1876"/>
    <w:rsid w:val="006D27FA"/>
    <w:rsid w:val="006D313D"/>
    <w:rsid w:val="006D327E"/>
    <w:rsid w:val="006D393E"/>
    <w:rsid w:val="006D42D7"/>
    <w:rsid w:val="006D45BA"/>
    <w:rsid w:val="006D55BD"/>
    <w:rsid w:val="006D5A5F"/>
    <w:rsid w:val="006D5C78"/>
    <w:rsid w:val="006D61CA"/>
    <w:rsid w:val="006D629F"/>
    <w:rsid w:val="006D67C9"/>
    <w:rsid w:val="006D755C"/>
    <w:rsid w:val="006D7573"/>
    <w:rsid w:val="006D7802"/>
    <w:rsid w:val="006D7FE2"/>
    <w:rsid w:val="006E063A"/>
    <w:rsid w:val="006E0BB9"/>
    <w:rsid w:val="006E0BBA"/>
    <w:rsid w:val="006E0BD1"/>
    <w:rsid w:val="006E0DB8"/>
    <w:rsid w:val="006E0E88"/>
    <w:rsid w:val="006E0FB5"/>
    <w:rsid w:val="006E10F3"/>
    <w:rsid w:val="006E1544"/>
    <w:rsid w:val="006E180B"/>
    <w:rsid w:val="006E30A8"/>
    <w:rsid w:val="006E3472"/>
    <w:rsid w:val="006E352F"/>
    <w:rsid w:val="006E3836"/>
    <w:rsid w:val="006E4267"/>
    <w:rsid w:val="006E4545"/>
    <w:rsid w:val="006E4930"/>
    <w:rsid w:val="006E4C62"/>
    <w:rsid w:val="006E5BED"/>
    <w:rsid w:val="006E6F6F"/>
    <w:rsid w:val="006E7544"/>
    <w:rsid w:val="006E7725"/>
    <w:rsid w:val="006F0280"/>
    <w:rsid w:val="006F0657"/>
    <w:rsid w:val="006F125D"/>
    <w:rsid w:val="006F1B26"/>
    <w:rsid w:val="006F2D67"/>
    <w:rsid w:val="006F2E8C"/>
    <w:rsid w:val="006F3773"/>
    <w:rsid w:val="006F37AB"/>
    <w:rsid w:val="006F3D49"/>
    <w:rsid w:val="006F3FDB"/>
    <w:rsid w:val="006F4296"/>
    <w:rsid w:val="006F44EB"/>
    <w:rsid w:val="006F4D54"/>
    <w:rsid w:val="006F56D9"/>
    <w:rsid w:val="006F72AA"/>
    <w:rsid w:val="006F748D"/>
    <w:rsid w:val="006F7F9D"/>
    <w:rsid w:val="007007B5"/>
    <w:rsid w:val="007013B9"/>
    <w:rsid w:val="007015E7"/>
    <w:rsid w:val="00701818"/>
    <w:rsid w:val="00701BFE"/>
    <w:rsid w:val="00701CD3"/>
    <w:rsid w:val="00701D2E"/>
    <w:rsid w:val="007023F8"/>
    <w:rsid w:val="0070242F"/>
    <w:rsid w:val="00702653"/>
    <w:rsid w:val="00702964"/>
    <w:rsid w:val="007029A6"/>
    <w:rsid w:val="00702BB9"/>
    <w:rsid w:val="00703086"/>
    <w:rsid w:val="00703671"/>
    <w:rsid w:val="00703E42"/>
    <w:rsid w:val="007045A3"/>
    <w:rsid w:val="007049A2"/>
    <w:rsid w:val="00705D21"/>
    <w:rsid w:val="00707C3E"/>
    <w:rsid w:val="00710E0A"/>
    <w:rsid w:val="007113E0"/>
    <w:rsid w:val="0071270F"/>
    <w:rsid w:val="0071310E"/>
    <w:rsid w:val="007131A0"/>
    <w:rsid w:val="00713340"/>
    <w:rsid w:val="00713B0C"/>
    <w:rsid w:val="00714227"/>
    <w:rsid w:val="0071427D"/>
    <w:rsid w:val="0071431E"/>
    <w:rsid w:val="007150D1"/>
    <w:rsid w:val="00715A84"/>
    <w:rsid w:val="00715FAA"/>
    <w:rsid w:val="007164B7"/>
    <w:rsid w:val="007172A4"/>
    <w:rsid w:val="007174A9"/>
    <w:rsid w:val="007178CF"/>
    <w:rsid w:val="00717B80"/>
    <w:rsid w:val="007200B4"/>
    <w:rsid w:val="007206A3"/>
    <w:rsid w:val="00721715"/>
    <w:rsid w:val="00721A8E"/>
    <w:rsid w:val="00721E32"/>
    <w:rsid w:val="00722DEF"/>
    <w:rsid w:val="00723314"/>
    <w:rsid w:val="00723C6E"/>
    <w:rsid w:val="0072434A"/>
    <w:rsid w:val="00724360"/>
    <w:rsid w:val="00724CE0"/>
    <w:rsid w:val="00724E8C"/>
    <w:rsid w:val="00725541"/>
    <w:rsid w:val="00725581"/>
    <w:rsid w:val="007257C4"/>
    <w:rsid w:val="00725842"/>
    <w:rsid w:val="0072734B"/>
    <w:rsid w:val="0073137F"/>
    <w:rsid w:val="00731580"/>
    <w:rsid w:val="00731A52"/>
    <w:rsid w:val="00732000"/>
    <w:rsid w:val="0073208D"/>
    <w:rsid w:val="00732600"/>
    <w:rsid w:val="00733257"/>
    <w:rsid w:val="007332DA"/>
    <w:rsid w:val="00733512"/>
    <w:rsid w:val="00733A08"/>
    <w:rsid w:val="00733D4B"/>
    <w:rsid w:val="00734D09"/>
    <w:rsid w:val="00734D41"/>
    <w:rsid w:val="00735470"/>
    <w:rsid w:val="00735B51"/>
    <w:rsid w:val="0073652E"/>
    <w:rsid w:val="00737437"/>
    <w:rsid w:val="0073785C"/>
    <w:rsid w:val="007402CE"/>
    <w:rsid w:val="007403C7"/>
    <w:rsid w:val="007403E1"/>
    <w:rsid w:val="00740858"/>
    <w:rsid w:val="00741594"/>
    <w:rsid w:val="00741FD7"/>
    <w:rsid w:val="007449B9"/>
    <w:rsid w:val="007450FE"/>
    <w:rsid w:val="0074643A"/>
    <w:rsid w:val="00746657"/>
    <w:rsid w:val="00747438"/>
    <w:rsid w:val="007474B8"/>
    <w:rsid w:val="007513BE"/>
    <w:rsid w:val="00751FE2"/>
    <w:rsid w:val="00752161"/>
    <w:rsid w:val="00752166"/>
    <w:rsid w:val="0075253C"/>
    <w:rsid w:val="00753156"/>
    <w:rsid w:val="0075317D"/>
    <w:rsid w:val="0075491C"/>
    <w:rsid w:val="007550BB"/>
    <w:rsid w:val="00755793"/>
    <w:rsid w:val="00755E42"/>
    <w:rsid w:val="00756063"/>
    <w:rsid w:val="00760023"/>
    <w:rsid w:val="00760131"/>
    <w:rsid w:val="00760EE9"/>
    <w:rsid w:val="0076137B"/>
    <w:rsid w:val="0076138C"/>
    <w:rsid w:val="0076214B"/>
    <w:rsid w:val="007621D1"/>
    <w:rsid w:val="007623D4"/>
    <w:rsid w:val="0076294D"/>
    <w:rsid w:val="0076385E"/>
    <w:rsid w:val="00763A49"/>
    <w:rsid w:val="00763F05"/>
    <w:rsid w:val="00764495"/>
    <w:rsid w:val="007652CC"/>
    <w:rsid w:val="0076578A"/>
    <w:rsid w:val="00766A29"/>
    <w:rsid w:val="00766D98"/>
    <w:rsid w:val="0076706F"/>
    <w:rsid w:val="00767AAC"/>
    <w:rsid w:val="00767EF9"/>
    <w:rsid w:val="00767F0A"/>
    <w:rsid w:val="00770160"/>
    <w:rsid w:val="007709DA"/>
    <w:rsid w:val="00770FA4"/>
    <w:rsid w:val="007710FB"/>
    <w:rsid w:val="0077144A"/>
    <w:rsid w:val="00771547"/>
    <w:rsid w:val="007718C5"/>
    <w:rsid w:val="00771E45"/>
    <w:rsid w:val="00772AD0"/>
    <w:rsid w:val="00773B9D"/>
    <w:rsid w:val="00773C3E"/>
    <w:rsid w:val="00774DC5"/>
    <w:rsid w:val="00775413"/>
    <w:rsid w:val="0077613C"/>
    <w:rsid w:val="007762CD"/>
    <w:rsid w:val="00776493"/>
    <w:rsid w:val="00776E91"/>
    <w:rsid w:val="007800EE"/>
    <w:rsid w:val="00780494"/>
    <w:rsid w:val="00780F61"/>
    <w:rsid w:val="00781570"/>
    <w:rsid w:val="00781C82"/>
    <w:rsid w:val="00782794"/>
    <w:rsid w:val="00782B11"/>
    <w:rsid w:val="00783157"/>
    <w:rsid w:val="007836A3"/>
    <w:rsid w:val="00783961"/>
    <w:rsid w:val="00783C7E"/>
    <w:rsid w:val="00783C91"/>
    <w:rsid w:val="00783E87"/>
    <w:rsid w:val="007849DF"/>
    <w:rsid w:val="00784FA9"/>
    <w:rsid w:val="007860A2"/>
    <w:rsid w:val="00786540"/>
    <w:rsid w:val="00787047"/>
    <w:rsid w:val="00787325"/>
    <w:rsid w:val="007873A7"/>
    <w:rsid w:val="00790973"/>
    <w:rsid w:val="00791251"/>
    <w:rsid w:val="007915CC"/>
    <w:rsid w:val="00791C03"/>
    <w:rsid w:val="00792CA3"/>
    <w:rsid w:val="0079344C"/>
    <w:rsid w:val="00793458"/>
    <w:rsid w:val="0079346E"/>
    <w:rsid w:val="00794821"/>
    <w:rsid w:val="007951AF"/>
    <w:rsid w:val="00795351"/>
    <w:rsid w:val="00795725"/>
    <w:rsid w:val="00795A28"/>
    <w:rsid w:val="00795F2D"/>
    <w:rsid w:val="0079649B"/>
    <w:rsid w:val="007965F7"/>
    <w:rsid w:val="00796BFD"/>
    <w:rsid w:val="00796EA9"/>
    <w:rsid w:val="00796FE7"/>
    <w:rsid w:val="007974B8"/>
    <w:rsid w:val="00797AC7"/>
    <w:rsid w:val="007A00E8"/>
    <w:rsid w:val="007A052D"/>
    <w:rsid w:val="007A2C3C"/>
    <w:rsid w:val="007A2E12"/>
    <w:rsid w:val="007A339A"/>
    <w:rsid w:val="007A3E66"/>
    <w:rsid w:val="007A49D8"/>
    <w:rsid w:val="007A5D58"/>
    <w:rsid w:val="007A5FE9"/>
    <w:rsid w:val="007A62C8"/>
    <w:rsid w:val="007A63B5"/>
    <w:rsid w:val="007A7583"/>
    <w:rsid w:val="007A778B"/>
    <w:rsid w:val="007A785F"/>
    <w:rsid w:val="007A786F"/>
    <w:rsid w:val="007A7A5C"/>
    <w:rsid w:val="007A7F5A"/>
    <w:rsid w:val="007B025F"/>
    <w:rsid w:val="007B029D"/>
    <w:rsid w:val="007B0351"/>
    <w:rsid w:val="007B065F"/>
    <w:rsid w:val="007B07F6"/>
    <w:rsid w:val="007B0B28"/>
    <w:rsid w:val="007B0BA3"/>
    <w:rsid w:val="007B0CD8"/>
    <w:rsid w:val="007B1CE9"/>
    <w:rsid w:val="007B2812"/>
    <w:rsid w:val="007B343E"/>
    <w:rsid w:val="007B3732"/>
    <w:rsid w:val="007B3DD5"/>
    <w:rsid w:val="007B484C"/>
    <w:rsid w:val="007B5628"/>
    <w:rsid w:val="007B5C84"/>
    <w:rsid w:val="007B6213"/>
    <w:rsid w:val="007B6C47"/>
    <w:rsid w:val="007B7C17"/>
    <w:rsid w:val="007C0442"/>
    <w:rsid w:val="007C074A"/>
    <w:rsid w:val="007C0B4C"/>
    <w:rsid w:val="007C171F"/>
    <w:rsid w:val="007C2698"/>
    <w:rsid w:val="007C29ED"/>
    <w:rsid w:val="007C2F74"/>
    <w:rsid w:val="007C3DA0"/>
    <w:rsid w:val="007C4EB5"/>
    <w:rsid w:val="007C51EE"/>
    <w:rsid w:val="007C5CDC"/>
    <w:rsid w:val="007C62BD"/>
    <w:rsid w:val="007C6B48"/>
    <w:rsid w:val="007C7C7D"/>
    <w:rsid w:val="007D17ED"/>
    <w:rsid w:val="007D1FC1"/>
    <w:rsid w:val="007D238B"/>
    <w:rsid w:val="007D34EB"/>
    <w:rsid w:val="007D37A5"/>
    <w:rsid w:val="007D3F02"/>
    <w:rsid w:val="007D41DE"/>
    <w:rsid w:val="007D4E9D"/>
    <w:rsid w:val="007D5C07"/>
    <w:rsid w:val="007D6136"/>
    <w:rsid w:val="007D6340"/>
    <w:rsid w:val="007D6BFC"/>
    <w:rsid w:val="007D6CF6"/>
    <w:rsid w:val="007D74A2"/>
    <w:rsid w:val="007D77CA"/>
    <w:rsid w:val="007D7842"/>
    <w:rsid w:val="007D7B2C"/>
    <w:rsid w:val="007E00B7"/>
    <w:rsid w:val="007E02EF"/>
    <w:rsid w:val="007E0ADB"/>
    <w:rsid w:val="007E0D8C"/>
    <w:rsid w:val="007E2096"/>
    <w:rsid w:val="007E21B9"/>
    <w:rsid w:val="007E2516"/>
    <w:rsid w:val="007E26D3"/>
    <w:rsid w:val="007E2E9A"/>
    <w:rsid w:val="007E2FA1"/>
    <w:rsid w:val="007E32EA"/>
    <w:rsid w:val="007E41F8"/>
    <w:rsid w:val="007E4A2F"/>
    <w:rsid w:val="007E5D15"/>
    <w:rsid w:val="007E658A"/>
    <w:rsid w:val="007E66FD"/>
    <w:rsid w:val="007E70ED"/>
    <w:rsid w:val="007E7FEB"/>
    <w:rsid w:val="007F05F2"/>
    <w:rsid w:val="007F0C86"/>
    <w:rsid w:val="007F0FC1"/>
    <w:rsid w:val="007F1290"/>
    <w:rsid w:val="007F1E0D"/>
    <w:rsid w:val="007F235C"/>
    <w:rsid w:val="007F2A0B"/>
    <w:rsid w:val="007F2B1A"/>
    <w:rsid w:val="007F2D77"/>
    <w:rsid w:val="007F339C"/>
    <w:rsid w:val="007F3AA5"/>
    <w:rsid w:val="007F46C1"/>
    <w:rsid w:val="007F4758"/>
    <w:rsid w:val="007F52D9"/>
    <w:rsid w:val="007F5C16"/>
    <w:rsid w:val="007F6356"/>
    <w:rsid w:val="007F6396"/>
    <w:rsid w:val="007F66BC"/>
    <w:rsid w:val="007F6AE2"/>
    <w:rsid w:val="007F70CD"/>
    <w:rsid w:val="007F7D88"/>
    <w:rsid w:val="008005B9"/>
    <w:rsid w:val="0080078B"/>
    <w:rsid w:val="00801519"/>
    <w:rsid w:val="00801A56"/>
    <w:rsid w:val="00802469"/>
    <w:rsid w:val="00802751"/>
    <w:rsid w:val="008028EA"/>
    <w:rsid w:val="00802D3E"/>
    <w:rsid w:val="00803524"/>
    <w:rsid w:val="00803E77"/>
    <w:rsid w:val="00803FBE"/>
    <w:rsid w:val="008052CC"/>
    <w:rsid w:val="00805F05"/>
    <w:rsid w:val="00806D66"/>
    <w:rsid w:val="00810520"/>
    <w:rsid w:val="0081154A"/>
    <w:rsid w:val="00811610"/>
    <w:rsid w:val="00812684"/>
    <w:rsid w:val="00813C88"/>
    <w:rsid w:val="008140CB"/>
    <w:rsid w:val="008149EB"/>
    <w:rsid w:val="00814A47"/>
    <w:rsid w:val="00815832"/>
    <w:rsid w:val="00816AF2"/>
    <w:rsid w:val="00816C4D"/>
    <w:rsid w:val="00816FC8"/>
    <w:rsid w:val="00817186"/>
    <w:rsid w:val="00817403"/>
    <w:rsid w:val="0081786A"/>
    <w:rsid w:val="00817CD6"/>
    <w:rsid w:val="00817E4F"/>
    <w:rsid w:val="00820094"/>
    <w:rsid w:val="0082033F"/>
    <w:rsid w:val="0082045B"/>
    <w:rsid w:val="008211DE"/>
    <w:rsid w:val="008219DC"/>
    <w:rsid w:val="00821C02"/>
    <w:rsid w:val="008240F8"/>
    <w:rsid w:val="0082436C"/>
    <w:rsid w:val="0082439E"/>
    <w:rsid w:val="00824466"/>
    <w:rsid w:val="00824617"/>
    <w:rsid w:val="00824689"/>
    <w:rsid w:val="008246A7"/>
    <w:rsid w:val="008251C4"/>
    <w:rsid w:val="008259A5"/>
    <w:rsid w:val="00825C4F"/>
    <w:rsid w:val="00825EA4"/>
    <w:rsid w:val="008262EF"/>
    <w:rsid w:val="00826B37"/>
    <w:rsid w:val="00830E06"/>
    <w:rsid w:val="00830FDA"/>
    <w:rsid w:val="008313DA"/>
    <w:rsid w:val="008316BD"/>
    <w:rsid w:val="00831AC7"/>
    <w:rsid w:val="0083325A"/>
    <w:rsid w:val="008334E8"/>
    <w:rsid w:val="00833D9C"/>
    <w:rsid w:val="0083424C"/>
    <w:rsid w:val="00835546"/>
    <w:rsid w:val="00836881"/>
    <w:rsid w:val="0084026B"/>
    <w:rsid w:val="00840F12"/>
    <w:rsid w:val="00842A3F"/>
    <w:rsid w:val="00843983"/>
    <w:rsid w:val="0084557B"/>
    <w:rsid w:val="00846765"/>
    <w:rsid w:val="008467C9"/>
    <w:rsid w:val="008469AB"/>
    <w:rsid w:val="0084713E"/>
    <w:rsid w:val="008477C4"/>
    <w:rsid w:val="00847CC3"/>
    <w:rsid w:val="00850520"/>
    <w:rsid w:val="0085081A"/>
    <w:rsid w:val="00850853"/>
    <w:rsid w:val="0085301E"/>
    <w:rsid w:val="0085349F"/>
    <w:rsid w:val="008534A7"/>
    <w:rsid w:val="00853945"/>
    <w:rsid w:val="00853CE5"/>
    <w:rsid w:val="00853EBB"/>
    <w:rsid w:val="0085471E"/>
    <w:rsid w:val="00854C3F"/>
    <w:rsid w:val="00854CD4"/>
    <w:rsid w:val="00855E92"/>
    <w:rsid w:val="00855F38"/>
    <w:rsid w:val="0085625F"/>
    <w:rsid w:val="00856B69"/>
    <w:rsid w:val="00856D1E"/>
    <w:rsid w:val="008570A7"/>
    <w:rsid w:val="0085730F"/>
    <w:rsid w:val="008573E5"/>
    <w:rsid w:val="00857998"/>
    <w:rsid w:val="00860637"/>
    <w:rsid w:val="0086156E"/>
    <w:rsid w:val="00861637"/>
    <w:rsid w:val="008618DB"/>
    <w:rsid w:val="00861E53"/>
    <w:rsid w:val="008623AC"/>
    <w:rsid w:val="00862918"/>
    <w:rsid w:val="0086302B"/>
    <w:rsid w:val="008631CA"/>
    <w:rsid w:val="00863C56"/>
    <w:rsid w:val="008651BB"/>
    <w:rsid w:val="008654E6"/>
    <w:rsid w:val="0086574E"/>
    <w:rsid w:val="00865812"/>
    <w:rsid w:val="00865B50"/>
    <w:rsid w:val="00865EC8"/>
    <w:rsid w:val="00866429"/>
    <w:rsid w:val="00866460"/>
    <w:rsid w:val="00866754"/>
    <w:rsid w:val="008669D0"/>
    <w:rsid w:val="00866C98"/>
    <w:rsid w:val="00867D1B"/>
    <w:rsid w:val="008721A5"/>
    <w:rsid w:val="008729EE"/>
    <w:rsid w:val="00872E54"/>
    <w:rsid w:val="00872FB0"/>
    <w:rsid w:val="00873499"/>
    <w:rsid w:val="008734E5"/>
    <w:rsid w:val="00873C3A"/>
    <w:rsid w:val="00873D12"/>
    <w:rsid w:val="008746D6"/>
    <w:rsid w:val="0087517C"/>
    <w:rsid w:val="008759BC"/>
    <w:rsid w:val="00875B43"/>
    <w:rsid w:val="00875B8A"/>
    <w:rsid w:val="0087677C"/>
    <w:rsid w:val="00876795"/>
    <w:rsid w:val="00876CD9"/>
    <w:rsid w:val="00876FAF"/>
    <w:rsid w:val="00877754"/>
    <w:rsid w:val="00877E83"/>
    <w:rsid w:val="008806CD"/>
    <w:rsid w:val="008809FE"/>
    <w:rsid w:val="008813CB"/>
    <w:rsid w:val="00882B3C"/>
    <w:rsid w:val="00882B42"/>
    <w:rsid w:val="00882F02"/>
    <w:rsid w:val="00882F30"/>
    <w:rsid w:val="008830D5"/>
    <w:rsid w:val="008847E8"/>
    <w:rsid w:val="00885C1F"/>
    <w:rsid w:val="00885CD0"/>
    <w:rsid w:val="00886623"/>
    <w:rsid w:val="008867F9"/>
    <w:rsid w:val="00886CA5"/>
    <w:rsid w:val="00887AEB"/>
    <w:rsid w:val="00887E2A"/>
    <w:rsid w:val="00890ABA"/>
    <w:rsid w:val="00890C72"/>
    <w:rsid w:val="0089175E"/>
    <w:rsid w:val="0089249B"/>
    <w:rsid w:val="008930C0"/>
    <w:rsid w:val="008939B5"/>
    <w:rsid w:val="00893B82"/>
    <w:rsid w:val="0089592A"/>
    <w:rsid w:val="00895F85"/>
    <w:rsid w:val="00896164"/>
    <w:rsid w:val="008963CD"/>
    <w:rsid w:val="00896AB2"/>
    <w:rsid w:val="00896F24"/>
    <w:rsid w:val="0089720A"/>
    <w:rsid w:val="008973D8"/>
    <w:rsid w:val="00897672"/>
    <w:rsid w:val="008976D2"/>
    <w:rsid w:val="00897834"/>
    <w:rsid w:val="00897C74"/>
    <w:rsid w:val="008A069C"/>
    <w:rsid w:val="008A08AD"/>
    <w:rsid w:val="008A1543"/>
    <w:rsid w:val="008A161E"/>
    <w:rsid w:val="008A1ABC"/>
    <w:rsid w:val="008A1B98"/>
    <w:rsid w:val="008A281F"/>
    <w:rsid w:val="008A2C5B"/>
    <w:rsid w:val="008A3F1D"/>
    <w:rsid w:val="008A4454"/>
    <w:rsid w:val="008A4F9A"/>
    <w:rsid w:val="008A507A"/>
    <w:rsid w:val="008A5411"/>
    <w:rsid w:val="008A5EEE"/>
    <w:rsid w:val="008A69E4"/>
    <w:rsid w:val="008A6AA6"/>
    <w:rsid w:val="008A6BC1"/>
    <w:rsid w:val="008A6E3E"/>
    <w:rsid w:val="008A76A5"/>
    <w:rsid w:val="008A79C4"/>
    <w:rsid w:val="008A7F5B"/>
    <w:rsid w:val="008B098F"/>
    <w:rsid w:val="008B2EBB"/>
    <w:rsid w:val="008B3371"/>
    <w:rsid w:val="008B37A7"/>
    <w:rsid w:val="008B3A4B"/>
    <w:rsid w:val="008B3FD9"/>
    <w:rsid w:val="008B45A6"/>
    <w:rsid w:val="008B45E1"/>
    <w:rsid w:val="008B5D24"/>
    <w:rsid w:val="008B5DA3"/>
    <w:rsid w:val="008B6242"/>
    <w:rsid w:val="008B6733"/>
    <w:rsid w:val="008B67B9"/>
    <w:rsid w:val="008B6CD2"/>
    <w:rsid w:val="008B6E8C"/>
    <w:rsid w:val="008B76C9"/>
    <w:rsid w:val="008C0365"/>
    <w:rsid w:val="008C163E"/>
    <w:rsid w:val="008C1AC4"/>
    <w:rsid w:val="008C2C1A"/>
    <w:rsid w:val="008C4240"/>
    <w:rsid w:val="008C4643"/>
    <w:rsid w:val="008C4AA7"/>
    <w:rsid w:val="008C60A1"/>
    <w:rsid w:val="008C6873"/>
    <w:rsid w:val="008C6FDB"/>
    <w:rsid w:val="008C762C"/>
    <w:rsid w:val="008C7E24"/>
    <w:rsid w:val="008C7EBF"/>
    <w:rsid w:val="008D01A9"/>
    <w:rsid w:val="008D03DF"/>
    <w:rsid w:val="008D0F43"/>
    <w:rsid w:val="008D0FA2"/>
    <w:rsid w:val="008D148F"/>
    <w:rsid w:val="008D1D54"/>
    <w:rsid w:val="008D22D9"/>
    <w:rsid w:val="008D2AC8"/>
    <w:rsid w:val="008D3433"/>
    <w:rsid w:val="008D3F42"/>
    <w:rsid w:val="008D42D5"/>
    <w:rsid w:val="008D4E39"/>
    <w:rsid w:val="008D53D3"/>
    <w:rsid w:val="008D54C5"/>
    <w:rsid w:val="008D5619"/>
    <w:rsid w:val="008D732D"/>
    <w:rsid w:val="008D779B"/>
    <w:rsid w:val="008E049C"/>
    <w:rsid w:val="008E1386"/>
    <w:rsid w:val="008E1617"/>
    <w:rsid w:val="008E170E"/>
    <w:rsid w:val="008E231B"/>
    <w:rsid w:val="008E257C"/>
    <w:rsid w:val="008E2DA8"/>
    <w:rsid w:val="008E3CF5"/>
    <w:rsid w:val="008E49FA"/>
    <w:rsid w:val="008E5771"/>
    <w:rsid w:val="008E5FBD"/>
    <w:rsid w:val="008E613A"/>
    <w:rsid w:val="008E69AA"/>
    <w:rsid w:val="008E6CA8"/>
    <w:rsid w:val="008E750A"/>
    <w:rsid w:val="008E7618"/>
    <w:rsid w:val="008E7DC0"/>
    <w:rsid w:val="008F04E1"/>
    <w:rsid w:val="008F15DF"/>
    <w:rsid w:val="008F2043"/>
    <w:rsid w:val="008F25D3"/>
    <w:rsid w:val="008F32D6"/>
    <w:rsid w:val="008F3E71"/>
    <w:rsid w:val="008F4158"/>
    <w:rsid w:val="008F489B"/>
    <w:rsid w:val="008F5AB3"/>
    <w:rsid w:val="008F5DC8"/>
    <w:rsid w:val="00900138"/>
    <w:rsid w:val="00900164"/>
    <w:rsid w:val="00901133"/>
    <w:rsid w:val="009012A0"/>
    <w:rsid w:val="00901553"/>
    <w:rsid w:val="009034F8"/>
    <w:rsid w:val="00903A07"/>
    <w:rsid w:val="009041F4"/>
    <w:rsid w:val="009071C4"/>
    <w:rsid w:val="00910F78"/>
    <w:rsid w:val="009112F2"/>
    <w:rsid w:val="00911326"/>
    <w:rsid w:val="0091146F"/>
    <w:rsid w:val="00911A8C"/>
    <w:rsid w:val="00911C20"/>
    <w:rsid w:val="00912492"/>
    <w:rsid w:val="00912E26"/>
    <w:rsid w:val="00913014"/>
    <w:rsid w:val="009134FF"/>
    <w:rsid w:val="00914747"/>
    <w:rsid w:val="00914DF3"/>
    <w:rsid w:val="0091532B"/>
    <w:rsid w:val="009162DA"/>
    <w:rsid w:val="009168B4"/>
    <w:rsid w:val="009169D5"/>
    <w:rsid w:val="009173EE"/>
    <w:rsid w:val="00920A7E"/>
    <w:rsid w:val="00920C0D"/>
    <w:rsid w:val="00922538"/>
    <w:rsid w:val="009227DF"/>
    <w:rsid w:val="009229D9"/>
    <w:rsid w:val="009238D2"/>
    <w:rsid w:val="00923BCC"/>
    <w:rsid w:val="00923C07"/>
    <w:rsid w:val="00923D26"/>
    <w:rsid w:val="009241FA"/>
    <w:rsid w:val="00924301"/>
    <w:rsid w:val="00924701"/>
    <w:rsid w:val="0092481B"/>
    <w:rsid w:val="00924D8C"/>
    <w:rsid w:val="00924F1F"/>
    <w:rsid w:val="00925070"/>
    <w:rsid w:val="00925A53"/>
    <w:rsid w:val="00925BF0"/>
    <w:rsid w:val="00927202"/>
    <w:rsid w:val="009273C5"/>
    <w:rsid w:val="009300E8"/>
    <w:rsid w:val="0093013B"/>
    <w:rsid w:val="00930634"/>
    <w:rsid w:val="00930732"/>
    <w:rsid w:val="009310E7"/>
    <w:rsid w:val="00931230"/>
    <w:rsid w:val="0093128F"/>
    <w:rsid w:val="00931725"/>
    <w:rsid w:val="00931797"/>
    <w:rsid w:val="00931BCA"/>
    <w:rsid w:val="009324E4"/>
    <w:rsid w:val="009338A3"/>
    <w:rsid w:val="00933942"/>
    <w:rsid w:val="00933A48"/>
    <w:rsid w:val="00933CF9"/>
    <w:rsid w:val="00935263"/>
    <w:rsid w:val="00935FEF"/>
    <w:rsid w:val="0093625F"/>
    <w:rsid w:val="00936A0A"/>
    <w:rsid w:val="00937729"/>
    <w:rsid w:val="00937CFF"/>
    <w:rsid w:val="009401E7"/>
    <w:rsid w:val="0094068B"/>
    <w:rsid w:val="00941647"/>
    <w:rsid w:val="00941BDD"/>
    <w:rsid w:val="00942510"/>
    <w:rsid w:val="009432BD"/>
    <w:rsid w:val="0094366B"/>
    <w:rsid w:val="009436D5"/>
    <w:rsid w:val="00943707"/>
    <w:rsid w:val="00943E28"/>
    <w:rsid w:val="0094581F"/>
    <w:rsid w:val="00945AE8"/>
    <w:rsid w:val="00946179"/>
    <w:rsid w:val="009464BF"/>
    <w:rsid w:val="009465F4"/>
    <w:rsid w:val="0094686E"/>
    <w:rsid w:val="00946B7C"/>
    <w:rsid w:val="00946CB6"/>
    <w:rsid w:val="00946EF4"/>
    <w:rsid w:val="00947299"/>
    <w:rsid w:val="009474B2"/>
    <w:rsid w:val="00947DB5"/>
    <w:rsid w:val="009502F2"/>
    <w:rsid w:val="009503D4"/>
    <w:rsid w:val="00950C0E"/>
    <w:rsid w:val="00952121"/>
    <w:rsid w:val="00952594"/>
    <w:rsid w:val="0095263B"/>
    <w:rsid w:val="00953A71"/>
    <w:rsid w:val="00953E62"/>
    <w:rsid w:val="009546FE"/>
    <w:rsid w:val="00955131"/>
    <w:rsid w:val="009554DB"/>
    <w:rsid w:val="009566F5"/>
    <w:rsid w:val="00956CD3"/>
    <w:rsid w:val="00956D14"/>
    <w:rsid w:val="009574C7"/>
    <w:rsid w:val="0096046B"/>
    <w:rsid w:val="00960507"/>
    <w:rsid w:val="00960C90"/>
    <w:rsid w:val="00960E61"/>
    <w:rsid w:val="009612AA"/>
    <w:rsid w:val="00961A2C"/>
    <w:rsid w:val="00962C1B"/>
    <w:rsid w:val="00962F8B"/>
    <w:rsid w:val="00963DD5"/>
    <w:rsid w:val="009643FA"/>
    <w:rsid w:val="0096453A"/>
    <w:rsid w:val="0096465F"/>
    <w:rsid w:val="0096509A"/>
    <w:rsid w:val="00965246"/>
    <w:rsid w:val="00965623"/>
    <w:rsid w:val="009658C6"/>
    <w:rsid w:val="00965924"/>
    <w:rsid w:val="0096607A"/>
    <w:rsid w:val="00966AB9"/>
    <w:rsid w:val="009671E1"/>
    <w:rsid w:val="00967404"/>
    <w:rsid w:val="00967819"/>
    <w:rsid w:val="00967B96"/>
    <w:rsid w:val="00970171"/>
    <w:rsid w:val="0097027C"/>
    <w:rsid w:val="00971B25"/>
    <w:rsid w:val="00973D86"/>
    <w:rsid w:val="009748D8"/>
    <w:rsid w:val="00975062"/>
    <w:rsid w:val="009751FC"/>
    <w:rsid w:val="009777A5"/>
    <w:rsid w:val="00977A76"/>
    <w:rsid w:val="0098086A"/>
    <w:rsid w:val="00980B1F"/>
    <w:rsid w:val="00981373"/>
    <w:rsid w:val="00981472"/>
    <w:rsid w:val="00982983"/>
    <w:rsid w:val="009832C1"/>
    <w:rsid w:val="00983F1C"/>
    <w:rsid w:val="00984258"/>
    <w:rsid w:val="00984B63"/>
    <w:rsid w:val="0098576D"/>
    <w:rsid w:val="009858BC"/>
    <w:rsid w:val="009862D9"/>
    <w:rsid w:val="00986A92"/>
    <w:rsid w:val="00991D3B"/>
    <w:rsid w:val="0099232F"/>
    <w:rsid w:val="009933DB"/>
    <w:rsid w:val="0099440D"/>
    <w:rsid w:val="009944D2"/>
    <w:rsid w:val="009947EE"/>
    <w:rsid w:val="00994F6A"/>
    <w:rsid w:val="00995642"/>
    <w:rsid w:val="00995ED7"/>
    <w:rsid w:val="00995EE1"/>
    <w:rsid w:val="00996A00"/>
    <w:rsid w:val="00996AD2"/>
    <w:rsid w:val="00997007"/>
    <w:rsid w:val="00997111"/>
    <w:rsid w:val="00997E90"/>
    <w:rsid w:val="009A004D"/>
    <w:rsid w:val="009A0352"/>
    <w:rsid w:val="009A0459"/>
    <w:rsid w:val="009A0747"/>
    <w:rsid w:val="009A09D2"/>
    <w:rsid w:val="009A180B"/>
    <w:rsid w:val="009A2567"/>
    <w:rsid w:val="009A4545"/>
    <w:rsid w:val="009A6005"/>
    <w:rsid w:val="009A6494"/>
    <w:rsid w:val="009A7FF7"/>
    <w:rsid w:val="009B0343"/>
    <w:rsid w:val="009B05A5"/>
    <w:rsid w:val="009B0604"/>
    <w:rsid w:val="009B1067"/>
    <w:rsid w:val="009B158E"/>
    <w:rsid w:val="009B16DA"/>
    <w:rsid w:val="009B1A8D"/>
    <w:rsid w:val="009B1DCE"/>
    <w:rsid w:val="009B26C7"/>
    <w:rsid w:val="009B321B"/>
    <w:rsid w:val="009B4156"/>
    <w:rsid w:val="009B436A"/>
    <w:rsid w:val="009B549F"/>
    <w:rsid w:val="009B5E17"/>
    <w:rsid w:val="009B5FF7"/>
    <w:rsid w:val="009B6111"/>
    <w:rsid w:val="009B675C"/>
    <w:rsid w:val="009B684B"/>
    <w:rsid w:val="009B68AB"/>
    <w:rsid w:val="009B7046"/>
    <w:rsid w:val="009B7750"/>
    <w:rsid w:val="009B78BD"/>
    <w:rsid w:val="009C1936"/>
    <w:rsid w:val="009C2379"/>
    <w:rsid w:val="009C2693"/>
    <w:rsid w:val="009C2A60"/>
    <w:rsid w:val="009C2E4C"/>
    <w:rsid w:val="009C34BA"/>
    <w:rsid w:val="009C36A7"/>
    <w:rsid w:val="009C532B"/>
    <w:rsid w:val="009C5FC1"/>
    <w:rsid w:val="009C6660"/>
    <w:rsid w:val="009C6A60"/>
    <w:rsid w:val="009C6E82"/>
    <w:rsid w:val="009C6FC5"/>
    <w:rsid w:val="009C7046"/>
    <w:rsid w:val="009C7FB7"/>
    <w:rsid w:val="009D04A9"/>
    <w:rsid w:val="009D079C"/>
    <w:rsid w:val="009D07B0"/>
    <w:rsid w:val="009D09CA"/>
    <w:rsid w:val="009D0FF6"/>
    <w:rsid w:val="009D13E3"/>
    <w:rsid w:val="009D1487"/>
    <w:rsid w:val="009D17B4"/>
    <w:rsid w:val="009D1C25"/>
    <w:rsid w:val="009D2D19"/>
    <w:rsid w:val="009D36ED"/>
    <w:rsid w:val="009D3923"/>
    <w:rsid w:val="009D3A4C"/>
    <w:rsid w:val="009D3A87"/>
    <w:rsid w:val="009D4134"/>
    <w:rsid w:val="009D526C"/>
    <w:rsid w:val="009D54DA"/>
    <w:rsid w:val="009D6652"/>
    <w:rsid w:val="009D798D"/>
    <w:rsid w:val="009E0708"/>
    <w:rsid w:val="009E16CB"/>
    <w:rsid w:val="009E1B2F"/>
    <w:rsid w:val="009E39DB"/>
    <w:rsid w:val="009E3BDD"/>
    <w:rsid w:val="009E3F02"/>
    <w:rsid w:val="009E3F1B"/>
    <w:rsid w:val="009E404E"/>
    <w:rsid w:val="009E4831"/>
    <w:rsid w:val="009E4AC1"/>
    <w:rsid w:val="009E4C54"/>
    <w:rsid w:val="009E4CBE"/>
    <w:rsid w:val="009E4F0D"/>
    <w:rsid w:val="009E52BA"/>
    <w:rsid w:val="009E5323"/>
    <w:rsid w:val="009E5E5F"/>
    <w:rsid w:val="009E6297"/>
    <w:rsid w:val="009E6564"/>
    <w:rsid w:val="009E6686"/>
    <w:rsid w:val="009E7464"/>
    <w:rsid w:val="009E75A2"/>
    <w:rsid w:val="009F0367"/>
    <w:rsid w:val="009F0506"/>
    <w:rsid w:val="009F13F6"/>
    <w:rsid w:val="009F184F"/>
    <w:rsid w:val="009F18F5"/>
    <w:rsid w:val="009F2045"/>
    <w:rsid w:val="009F27FF"/>
    <w:rsid w:val="009F2F8E"/>
    <w:rsid w:val="009F449A"/>
    <w:rsid w:val="009F46A6"/>
    <w:rsid w:val="009F46A7"/>
    <w:rsid w:val="009F4EC7"/>
    <w:rsid w:val="009F4ECC"/>
    <w:rsid w:val="009F5440"/>
    <w:rsid w:val="009F56D6"/>
    <w:rsid w:val="009F5BC4"/>
    <w:rsid w:val="009F5CA2"/>
    <w:rsid w:val="009F5E1D"/>
    <w:rsid w:val="009F6178"/>
    <w:rsid w:val="009F6369"/>
    <w:rsid w:val="00A00229"/>
    <w:rsid w:val="00A00407"/>
    <w:rsid w:val="00A007D1"/>
    <w:rsid w:val="00A008C9"/>
    <w:rsid w:val="00A00DC9"/>
    <w:rsid w:val="00A019F3"/>
    <w:rsid w:val="00A026EC"/>
    <w:rsid w:val="00A029CD"/>
    <w:rsid w:val="00A02A94"/>
    <w:rsid w:val="00A02F06"/>
    <w:rsid w:val="00A032BF"/>
    <w:rsid w:val="00A03E9B"/>
    <w:rsid w:val="00A04657"/>
    <w:rsid w:val="00A0549B"/>
    <w:rsid w:val="00A05C47"/>
    <w:rsid w:val="00A05E59"/>
    <w:rsid w:val="00A06484"/>
    <w:rsid w:val="00A06634"/>
    <w:rsid w:val="00A07379"/>
    <w:rsid w:val="00A07701"/>
    <w:rsid w:val="00A10570"/>
    <w:rsid w:val="00A10646"/>
    <w:rsid w:val="00A106AA"/>
    <w:rsid w:val="00A11A86"/>
    <w:rsid w:val="00A128D2"/>
    <w:rsid w:val="00A12B3C"/>
    <w:rsid w:val="00A12C7E"/>
    <w:rsid w:val="00A13178"/>
    <w:rsid w:val="00A131D5"/>
    <w:rsid w:val="00A135F0"/>
    <w:rsid w:val="00A139A5"/>
    <w:rsid w:val="00A1439E"/>
    <w:rsid w:val="00A145E1"/>
    <w:rsid w:val="00A145E4"/>
    <w:rsid w:val="00A14718"/>
    <w:rsid w:val="00A14A1A"/>
    <w:rsid w:val="00A14E84"/>
    <w:rsid w:val="00A15019"/>
    <w:rsid w:val="00A158A4"/>
    <w:rsid w:val="00A15C45"/>
    <w:rsid w:val="00A16421"/>
    <w:rsid w:val="00A16794"/>
    <w:rsid w:val="00A1694E"/>
    <w:rsid w:val="00A171FC"/>
    <w:rsid w:val="00A17478"/>
    <w:rsid w:val="00A176BB"/>
    <w:rsid w:val="00A2118F"/>
    <w:rsid w:val="00A21274"/>
    <w:rsid w:val="00A212AD"/>
    <w:rsid w:val="00A212F4"/>
    <w:rsid w:val="00A2258D"/>
    <w:rsid w:val="00A225C8"/>
    <w:rsid w:val="00A22CE8"/>
    <w:rsid w:val="00A23734"/>
    <w:rsid w:val="00A24160"/>
    <w:rsid w:val="00A24163"/>
    <w:rsid w:val="00A247E7"/>
    <w:rsid w:val="00A25364"/>
    <w:rsid w:val="00A2547C"/>
    <w:rsid w:val="00A25C2C"/>
    <w:rsid w:val="00A25CB5"/>
    <w:rsid w:val="00A260B0"/>
    <w:rsid w:val="00A262D6"/>
    <w:rsid w:val="00A27066"/>
    <w:rsid w:val="00A27273"/>
    <w:rsid w:val="00A279F4"/>
    <w:rsid w:val="00A3006E"/>
    <w:rsid w:val="00A30F7D"/>
    <w:rsid w:val="00A30F8F"/>
    <w:rsid w:val="00A310C8"/>
    <w:rsid w:val="00A31D85"/>
    <w:rsid w:val="00A321B6"/>
    <w:rsid w:val="00A324E5"/>
    <w:rsid w:val="00A32D44"/>
    <w:rsid w:val="00A336EC"/>
    <w:rsid w:val="00A33AF5"/>
    <w:rsid w:val="00A34516"/>
    <w:rsid w:val="00A345D7"/>
    <w:rsid w:val="00A347CD"/>
    <w:rsid w:val="00A349D3"/>
    <w:rsid w:val="00A34DD9"/>
    <w:rsid w:val="00A35129"/>
    <w:rsid w:val="00A3593B"/>
    <w:rsid w:val="00A35D25"/>
    <w:rsid w:val="00A35F84"/>
    <w:rsid w:val="00A36125"/>
    <w:rsid w:val="00A37240"/>
    <w:rsid w:val="00A37448"/>
    <w:rsid w:val="00A377B5"/>
    <w:rsid w:val="00A37D87"/>
    <w:rsid w:val="00A37D9E"/>
    <w:rsid w:val="00A37F1E"/>
    <w:rsid w:val="00A37FA2"/>
    <w:rsid w:val="00A41279"/>
    <w:rsid w:val="00A417E8"/>
    <w:rsid w:val="00A41D56"/>
    <w:rsid w:val="00A4229B"/>
    <w:rsid w:val="00A42502"/>
    <w:rsid w:val="00A440E3"/>
    <w:rsid w:val="00A44372"/>
    <w:rsid w:val="00A44F4F"/>
    <w:rsid w:val="00A453B9"/>
    <w:rsid w:val="00A4544C"/>
    <w:rsid w:val="00A4556B"/>
    <w:rsid w:val="00A45731"/>
    <w:rsid w:val="00A4583E"/>
    <w:rsid w:val="00A46054"/>
    <w:rsid w:val="00A464AB"/>
    <w:rsid w:val="00A46840"/>
    <w:rsid w:val="00A4692E"/>
    <w:rsid w:val="00A46AC6"/>
    <w:rsid w:val="00A47831"/>
    <w:rsid w:val="00A479FF"/>
    <w:rsid w:val="00A47C82"/>
    <w:rsid w:val="00A47FBA"/>
    <w:rsid w:val="00A50B5F"/>
    <w:rsid w:val="00A50BAA"/>
    <w:rsid w:val="00A512CD"/>
    <w:rsid w:val="00A5226F"/>
    <w:rsid w:val="00A52F7E"/>
    <w:rsid w:val="00A53CBD"/>
    <w:rsid w:val="00A53EB0"/>
    <w:rsid w:val="00A54154"/>
    <w:rsid w:val="00A5494B"/>
    <w:rsid w:val="00A54AF1"/>
    <w:rsid w:val="00A54B71"/>
    <w:rsid w:val="00A54E5B"/>
    <w:rsid w:val="00A5500C"/>
    <w:rsid w:val="00A557C2"/>
    <w:rsid w:val="00A55AD8"/>
    <w:rsid w:val="00A56754"/>
    <w:rsid w:val="00A567D4"/>
    <w:rsid w:val="00A568C7"/>
    <w:rsid w:val="00A579A9"/>
    <w:rsid w:val="00A57BB6"/>
    <w:rsid w:val="00A60C45"/>
    <w:rsid w:val="00A60C4C"/>
    <w:rsid w:val="00A60EC1"/>
    <w:rsid w:val="00A612DC"/>
    <w:rsid w:val="00A6275B"/>
    <w:rsid w:val="00A62D38"/>
    <w:rsid w:val="00A637A6"/>
    <w:rsid w:val="00A640CF"/>
    <w:rsid w:val="00A6440F"/>
    <w:rsid w:val="00A65F2D"/>
    <w:rsid w:val="00A6630E"/>
    <w:rsid w:val="00A66AE2"/>
    <w:rsid w:val="00A66FFA"/>
    <w:rsid w:val="00A673D9"/>
    <w:rsid w:val="00A67B98"/>
    <w:rsid w:val="00A67D4D"/>
    <w:rsid w:val="00A7024F"/>
    <w:rsid w:val="00A70E3F"/>
    <w:rsid w:val="00A72880"/>
    <w:rsid w:val="00A72C7E"/>
    <w:rsid w:val="00A72D17"/>
    <w:rsid w:val="00A732D2"/>
    <w:rsid w:val="00A73AC9"/>
    <w:rsid w:val="00A744FE"/>
    <w:rsid w:val="00A746BE"/>
    <w:rsid w:val="00A7510A"/>
    <w:rsid w:val="00A75187"/>
    <w:rsid w:val="00A76640"/>
    <w:rsid w:val="00A768EA"/>
    <w:rsid w:val="00A7701C"/>
    <w:rsid w:val="00A7768A"/>
    <w:rsid w:val="00A77976"/>
    <w:rsid w:val="00A779DA"/>
    <w:rsid w:val="00A8073C"/>
    <w:rsid w:val="00A80D4A"/>
    <w:rsid w:val="00A810D8"/>
    <w:rsid w:val="00A81CE4"/>
    <w:rsid w:val="00A82801"/>
    <w:rsid w:val="00A8293B"/>
    <w:rsid w:val="00A82DB1"/>
    <w:rsid w:val="00A83D66"/>
    <w:rsid w:val="00A84F1C"/>
    <w:rsid w:val="00A85523"/>
    <w:rsid w:val="00A85651"/>
    <w:rsid w:val="00A86124"/>
    <w:rsid w:val="00A861B9"/>
    <w:rsid w:val="00A869FA"/>
    <w:rsid w:val="00A90725"/>
    <w:rsid w:val="00A90A71"/>
    <w:rsid w:val="00A91C61"/>
    <w:rsid w:val="00A92A8A"/>
    <w:rsid w:val="00A93018"/>
    <w:rsid w:val="00A9392B"/>
    <w:rsid w:val="00A94FC0"/>
    <w:rsid w:val="00A9504C"/>
    <w:rsid w:val="00A954C7"/>
    <w:rsid w:val="00A95E9B"/>
    <w:rsid w:val="00A96199"/>
    <w:rsid w:val="00A968DC"/>
    <w:rsid w:val="00A96A06"/>
    <w:rsid w:val="00A96AFC"/>
    <w:rsid w:val="00A978B4"/>
    <w:rsid w:val="00A97F33"/>
    <w:rsid w:val="00AA00A4"/>
    <w:rsid w:val="00AA02CE"/>
    <w:rsid w:val="00AA0DA5"/>
    <w:rsid w:val="00AA105B"/>
    <w:rsid w:val="00AA1260"/>
    <w:rsid w:val="00AA129A"/>
    <w:rsid w:val="00AA1478"/>
    <w:rsid w:val="00AA24A8"/>
    <w:rsid w:val="00AA268E"/>
    <w:rsid w:val="00AA28F5"/>
    <w:rsid w:val="00AA2A9A"/>
    <w:rsid w:val="00AA3814"/>
    <w:rsid w:val="00AA39FD"/>
    <w:rsid w:val="00AA4489"/>
    <w:rsid w:val="00AA50DD"/>
    <w:rsid w:val="00AA55F0"/>
    <w:rsid w:val="00AA565A"/>
    <w:rsid w:val="00AA5DC7"/>
    <w:rsid w:val="00AA6FAF"/>
    <w:rsid w:val="00AA7047"/>
    <w:rsid w:val="00AA7BEE"/>
    <w:rsid w:val="00AA7C28"/>
    <w:rsid w:val="00AA7E3C"/>
    <w:rsid w:val="00AB09B3"/>
    <w:rsid w:val="00AB0BDA"/>
    <w:rsid w:val="00AB0E10"/>
    <w:rsid w:val="00AB11BC"/>
    <w:rsid w:val="00AB135B"/>
    <w:rsid w:val="00AB22F1"/>
    <w:rsid w:val="00AB24BC"/>
    <w:rsid w:val="00AB25C3"/>
    <w:rsid w:val="00AB2915"/>
    <w:rsid w:val="00AB29E1"/>
    <w:rsid w:val="00AB30EC"/>
    <w:rsid w:val="00AB3AD2"/>
    <w:rsid w:val="00AB3B56"/>
    <w:rsid w:val="00AB4384"/>
    <w:rsid w:val="00AB4868"/>
    <w:rsid w:val="00AB5459"/>
    <w:rsid w:val="00AB5C32"/>
    <w:rsid w:val="00AB5D17"/>
    <w:rsid w:val="00AB6AFC"/>
    <w:rsid w:val="00AB6EDE"/>
    <w:rsid w:val="00AB7928"/>
    <w:rsid w:val="00AB7A92"/>
    <w:rsid w:val="00AC06AC"/>
    <w:rsid w:val="00AC06FD"/>
    <w:rsid w:val="00AC0B72"/>
    <w:rsid w:val="00AC0D7A"/>
    <w:rsid w:val="00AC18B8"/>
    <w:rsid w:val="00AC2289"/>
    <w:rsid w:val="00AC250C"/>
    <w:rsid w:val="00AC3820"/>
    <w:rsid w:val="00AC3B34"/>
    <w:rsid w:val="00AC3C7F"/>
    <w:rsid w:val="00AC4351"/>
    <w:rsid w:val="00AC461C"/>
    <w:rsid w:val="00AC4D0C"/>
    <w:rsid w:val="00AC4DBB"/>
    <w:rsid w:val="00AC6663"/>
    <w:rsid w:val="00AC76B3"/>
    <w:rsid w:val="00AC796D"/>
    <w:rsid w:val="00AC7DFB"/>
    <w:rsid w:val="00AD0D03"/>
    <w:rsid w:val="00AD0FEA"/>
    <w:rsid w:val="00AD110B"/>
    <w:rsid w:val="00AD1CFA"/>
    <w:rsid w:val="00AD30A9"/>
    <w:rsid w:val="00AD3437"/>
    <w:rsid w:val="00AD3754"/>
    <w:rsid w:val="00AD3871"/>
    <w:rsid w:val="00AD3B6B"/>
    <w:rsid w:val="00AD3C3F"/>
    <w:rsid w:val="00AD3D1F"/>
    <w:rsid w:val="00AD430D"/>
    <w:rsid w:val="00AD5F09"/>
    <w:rsid w:val="00AD6070"/>
    <w:rsid w:val="00AD64A6"/>
    <w:rsid w:val="00AE00EB"/>
    <w:rsid w:val="00AE0BFD"/>
    <w:rsid w:val="00AE2221"/>
    <w:rsid w:val="00AE3D2A"/>
    <w:rsid w:val="00AE3F5A"/>
    <w:rsid w:val="00AE4A4D"/>
    <w:rsid w:val="00AE5988"/>
    <w:rsid w:val="00AE621D"/>
    <w:rsid w:val="00AE783C"/>
    <w:rsid w:val="00AE7865"/>
    <w:rsid w:val="00AF149C"/>
    <w:rsid w:val="00AF1E29"/>
    <w:rsid w:val="00AF225E"/>
    <w:rsid w:val="00AF260A"/>
    <w:rsid w:val="00AF2AAF"/>
    <w:rsid w:val="00AF380C"/>
    <w:rsid w:val="00AF456A"/>
    <w:rsid w:val="00AF6952"/>
    <w:rsid w:val="00AF6959"/>
    <w:rsid w:val="00AF6DE0"/>
    <w:rsid w:val="00AF7401"/>
    <w:rsid w:val="00AF77B3"/>
    <w:rsid w:val="00AF7A6C"/>
    <w:rsid w:val="00AF7B81"/>
    <w:rsid w:val="00B005B2"/>
    <w:rsid w:val="00B01049"/>
    <w:rsid w:val="00B011CB"/>
    <w:rsid w:val="00B01ED1"/>
    <w:rsid w:val="00B01F43"/>
    <w:rsid w:val="00B02B93"/>
    <w:rsid w:val="00B0445C"/>
    <w:rsid w:val="00B04478"/>
    <w:rsid w:val="00B04D3A"/>
    <w:rsid w:val="00B04D79"/>
    <w:rsid w:val="00B04DBA"/>
    <w:rsid w:val="00B050FE"/>
    <w:rsid w:val="00B0557C"/>
    <w:rsid w:val="00B064D7"/>
    <w:rsid w:val="00B06751"/>
    <w:rsid w:val="00B06C9F"/>
    <w:rsid w:val="00B077E2"/>
    <w:rsid w:val="00B07A86"/>
    <w:rsid w:val="00B07B4A"/>
    <w:rsid w:val="00B07EE3"/>
    <w:rsid w:val="00B1093F"/>
    <w:rsid w:val="00B10BF6"/>
    <w:rsid w:val="00B10F1A"/>
    <w:rsid w:val="00B118D3"/>
    <w:rsid w:val="00B1235E"/>
    <w:rsid w:val="00B128E7"/>
    <w:rsid w:val="00B12B4F"/>
    <w:rsid w:val="00B13035"/>
    <w:rsid w:val="00B13853"/>
    <w:rsid w:val="00B13D61"/>
    <w:rsid w:val="00B14760"/>
    <w:rsid w:val="00B14987"/>
    <w:rsid w:val="00B1558F"/>
    <w:rsid w:val="00B15C24"/>
    <w:rsid w:val="00B16197"/>
    <w:rsid w:val="00B167D6"/>
    <w:rsid w:val="00B175B1"/>
    <w:rsid w:val="00B17768"/>
    <w:rsid w:val="00B20124"/>
    <w:rsid w:val="00B20FF2"/>
    <w:rsid w:val="00B21007"/>
    <w:rsid w:val="00B2208D"/>
    <w:rsid w:val="00B22343"/>
    <w:rsid w:val="00B22B28"/>
    <w:rsid w:val="00B22D59"/>
    <w:rsid w:val="00B24645"/>
    <w:rsid w:val="00B24F76"/>
    <w:rsid w:val="00B254F6"/>
    <w:rsid w:val="00B2599F"/>
    <w:rsid w:val="00B25A39"/>
    <w:rsid w:val="00B2627F"/>
    <w:rsid w:val="00B26D28"/>
    <w:rsid w:val="00B27900"/>
    <w:rsid w:val="00B279C9"/>
    <w:rsid w:val="00B302C9"/>
    <w:rsid w:val="00B30D01"/>
    <w:rsid w:val="00B3200B"/>
    <w:rsid w:val="00B32B56"/>
    <w:rsid w:val="00B32DE4"/>
    <w:rsid w:val="00B33074"/>
    <w:rsid w:val="00B33306"/>
    <w:rsid w:val="00B3373C"/>
    <w:rsid w:val="00B338D3"/>
    <w:rsid w:val="00B340C5"/>
    <w:rsid w:val="00B344D1"/>
    <w:rsid w:val="00B34D93"/>
    <w:rsid w:val="00B350B3"/>
    <w:rsid w:val="00B36482"/>
    <w:rsid w:val="00B36CCC"/>
    <w:rsid w:val="00B3713A"/>
    <w:rsid w:val="00B37D01"/>
    <w:rsid w:val="00B404A9"/>
    <w:rsid w:val="00B406CB"/>
    <w:rsid w:val="00B4119B"/>
    <w:rsid w:val="00B41751"/>
    <w:rsid w:val="00B41B31"/>
    <w:rsid w:val="00B41F87"/>
    <w:rsid w:val="00B422A0"/>
    <w:rsid w:val="00B4261F"/>
    <w:rsid w:val="00B42940"/>
    <w:rsid w:val="00B430B6"/>
    <w:rsid w:val="00B43205"/>
    <w:rsid w:val="00B4395F"/>
    <w:rsid w:val="00B43B01"/>
    <w:rsid w:val="00B43CA0"/>
    <w:rsid w:val="00B44A1E"/>
    <w:rsid w:val="00B45380"/>
    <w:rsid w:val="00B45AEB"/>
    <w:rsid w:val="00B45ECE"/>
    <w:rsid w:val="00B46705"/>
    <w:rsid w:val="00B47868"/>
    <w:rsid w:val="00B47D1C"/>
    <w:rsid w:val="00B50820"/>
    <w:rsid w:val="00B5083B"/>
    <w:rsid w:val="00B54308"/>
    <w:rsid w:val="00B547F4"/>
    <w:rsid w:val="00B54BBC"/>
    <w:rsid w:val="00B54D7A"/>
    <w:rsid w:val="00B5520E"/>
    <w:rsid w:val="00B55241"/>
    <w:rsid w:val="00B55554"/>
    <w:rsid w:val="00B56A29"/>
    <w:rsid w:val="00B5718E"/>
    <w:rsid w:val="00B5757D"/>
    <w:rsid w:val="00B576F8"/>
    <w:rsid w:val="00B578E7"/>
    <w:rsid w:val="00B6077E"/>
    <w:rsid w:val="00B60C93"/>
    <w:rsid w:val="00B610CA"/>
    <w:rsid w:val="00B610F7"/>
    <w:rsid w:val="00B611F7"/>
    <w:rsid w:val="00B61717"/>
    <w:rsid w:val="00B61FC9"/>
    <w:rsid w:val="00B62645"/>
    <w:rsid w:val="00B626AB"/>
    <w:rsid w:val="00B628C8"/>
    <w:rsid w:val="00B630A2"/>
    <w:rsid w:val="00B63235"/>
    <w:rsid w:val="00B637A3"/>
    <w:rsid w:val="00B639B5"/>
    <w:rsid w:val="00B63D5D"/>
    <w:rsid w:val="00B64472"/>
    <w:rsid w:val="00B64A8A"/>
    <w:rsid w:val="00B65451"/>
    <w:rsid w:val="00B65455"/>
    <w:rsid w:val="00B661B0"/>
    <w:rsid w:val="00B6630D"/>
    <w:rsid w:val="00B66364"/>
    <w:rsid w:val="00B663E4"/>
    <w:rsid w:val="00B666A1"/>
    <w:rsid w:val="00B66BE2"/>
    <w:rsid w:val="00B66C97"/>
    <w:rsid w:val="00B672DA"/>
    <w:rsid w:val="00B67837"/>
    <w:rsid w:val="00B679EC"/>
    <w:rsid w:val="00B700E1"/>
    <w:rsid w:val="00B70103"/>
    <w:rsid w:val="00B71185"/>
    <w:rsid w:val="00B71A38"/>
    <w:rsid w:val="00B71E09"/>
    <w:rsid w:val="00B71FED"/>
    <w:rsid w:val="00B727C5"/>
    <w:rsid w:val="00B732B6"/>
    <w:rsid w:val="00B73A4C"/>
    <w:rsid w:val="00B741C2"/>
    <w:rsid w:val="00B74DFA"/>
    <w:rsid w:val="00B76192"/>
    <w:rsid w:val="00B76ED7"/>
    <w:rsid w:val="00B77F92"/>
    <w:rsid w:val="00B804FA"/>
    <w:rsid w:val="00B81210"/>
    <w:rsid w:val="00B839C6"/>
    <w:rsid w:val="00B83A6D"/>
    <w:rsid w:val="00B84698"/>
    <w:rsid w:val="00B8580E"/>
    <w:rsid w:val="00B86BF1"/>
    <w:rsid w:val="00B86C1E"/>
    <w:rsid w:val="00B87C77"/>
    <w:rsid w:val="00B9040D"/>
    <w:rsid w:val="00B906B3"/>
    <w:rsid w:val="00B9078F"/>
    <w:rsid w:val="00B90DEF"/>
    <w:rsid w:val="00B90ED9"/>
    <w:rsid w:val="00B940A3"/>
    <w:rsid w:val="00B941D1"/>
    <w:rsid w:val="00B944F0"/>
    <w:rsid w:val="00B95542"/>
    <w:rsid w:val="00B95FD3"/>
    <w:rsid w:val="00B96757"/>
    <w:rsid w:val="00B96FD8"/>
    <w:rsid w:val="00B973F8"/>
    <w:rsid w:val="00BA00B1"/>
    <w:rsid w:val="00BA0DB1"/>
    <w:rsid w:val="00BA12FF"/>
    <w:rsid w:val="00BA1440"/>
    <w:rsid w:val="00BA31B4"/>
    <w:rsid w:val="00BA339D"/>
    <w:rsid w:val="00BA3AC0"/>
    <w:rsid w:val="00BA49ED"/>
    <w:rsid w:val="00BA4E07"/>
    <w:rsid w:val="00BA4EE9"/>
    <w:rsid w:val="00BA51B7"/>
    <w:rsid w:val="00BA531D"/>
    <w:rsid w:val="00BA595E"/>
    <w:rsid w:val="00BA62DB"/>
    <w:rsid w:val="00BA743E"/>
    <w:rsid w:val="00BA746E"/>
    <w:rsid w:val="00BA7A0B"/>
    <w:rsid w:val="00BB0839"/>
    <w:rsid w:val="00BB0A0E"/>
    <w:rsid w:val="00BB168A"/>
    <w:rsid w:val="00BB21A1"/>
    <w:rsid w:val="00BB2512"/>
    <w:rsid w:val="00BB26BD"/>
    <w:rsid w:val="00BB2BCA"/>
    <w:rsid w:val="00BB31B6"/>
    <w:rsid w:val="00BB35C1"/>
    <w:rsid w:val="00BB3A5D"/>
    <w:rsid w:val="00BB3E15"/>
    <w:rsid w:val="00BB417F"/>
    <w:rsid w:val="00BB4CDB"/>
    <w:rsid w:val="00BB5595"/>
    <w:rsid w:val="00BB5D49"/>
    <w:rsid w:val="00BB68A3"/>
    <w:rsid w:val="00BB6A3E"/>
    <w:rsid w:val="00BB76B5"/>
    <w:rsid w:val="00BB78AA"/>
    <w:rsid w:val="00BB7B00"/>
    <w:rsid w:val="00BB7C1E"/>
    <w:rsid w:val="00BB7C3C"/>
    <w:rsid w:val="00BC0428"/>
    <w:rsid w:val="00BC04B4"/>
    <w:rsid w:val="00BC09BD"/>
    <w:rsid w:val="00BC1016"/>
    <w:rsid w:val="00BC22D1"/>
    <w:rsid w:val="00BC2B02"/>
    <w:rsid w:val="00BC2CD7"/>
    <w:rsid w:val="00BC3391"/>
    <w:rsid w:val="00BC39F9"/>
    <w:rsid w:val="00BC45AF"/>
    <w:rsid w:val="00BC5F65"/>
    <w:rsid w:val="00BC66CD"/>
    <w:rsid w:val="00BC6C0E"/>
    <w:rsid w:val="00BC768C"/>
    <w:rsid w:val="00BC7FB2"/>
    <w:rsid w:val="00BD0023"/>
    <w:rsid w:val="00BD14A9"/>
    <w:rsid w:val="00BD162B"/>
    <w:rsid w:val="00BD18D6"/>
    <w:rsid w:val="00BD19CE"/>
    <w:rsid w:val="00BD1A16"/>
    <w:rsid w:val="00BD2651"/>
    <w:rsid w:val="00BD2FEA"/>
    <w:rsid w:val="00BD3D2D"/>
    <w:rsid w:val="00BD3FBD"/>
    <w:rsid w:val="00BD41A0"/>
    <w:rsid w:val="00BD5049"/>
    <w:rsid w:val="00BD53D8"/>
    <w:rsid w:val="00BD55B0"/>
    <w:rsid w:val="00BD5651"/>
    <w:rsid w:val="00BD5765"/>
    <w:rsid w:val="00BD66EB"/>
    <w:rsid w:val="00BD6B6F"/>
    <w:rsid w:val="00BD7042"/>
    <w:rsid w:val="00BD71CF"/>
    <w:rsid w:val="00BD7821"/>
    <w:rsid w:val="00BD7833"/>
    <w:rsid w:val="00BD7F2F"/>
    <w:rsid w:val="00BE0B11"/>
    <w:rsid w:val="00BE1852"/>
    <w:rsid w:val="00BE2030"/>
    <w:rsid w:val="00BE2968"/>
    <w:rsid w:val="00BE3C99"/>
    <w:rsid w:val="00BE43E4"/>
    <w:rsid w:val="00BE4550"/>
    <w:rsid w:val="00BE4B90"/>
    <w:rsid w:val="00BE4C95"/>
    <w:rsid w:val="00BE6322"/>
    <w:rsid w:val="00BE66C7"/>
    <w:rsid w:val="00BE69E0"/>
    <w:rsid w:val="00BE7807"/>
    <w:rsid w:val="00BF068B"/>
    <w:rsid w:val="00BF11F9"/>
    <w:rsid w:val="00BF16EB"/>
    <w:rsid w:val="00BF274A"/>
    <w:rsid w:val="00BF29A9"/>
    <w:rsid w:val="00BF2B26"/>
    <w:rsid w:val="00BF2FB7"/>
    <w:rsid w:val="00BF4B3A"/>
    <w:rsid w:val="00BF4E69"/>
    <w:rsid w:val="00BF4E86"/>
    <w:rsid w:val="00BF50B7"/>
    <w:rsid w:val="00BF50E9"/>
    <w:rsid w:val="00BF516C"/>
    <w:rsid w:val="00BF538E"/>
    <w:rsid w:val="00BF5545"/>
    <w:rsid w:val="00BF56B4"/>
    <w:rsid w:val="00BF573E"/>
    <w:rsid w:val="00BF5DEF"/>
    <w:rsid w:val="00BF6348"/>
    <w:rsid w:val="00BF671B"/>
    <w:rsid w:val="00BF6EC3"/>
    <w:rsid w:val="00BF6EF9"/>
    <w:rsid w:val="00BF7BC9"/>
    <w:rsid w:val="00C001F8"/>
    <w:rsid w:val="00C004F4"/>
    <w:rsid w:val="00C00BDC"/>
    <w:rsid w:val="00C01DE2"/>
    <w:rsid w:val="00C01F10"/>
    <w:rsid w:val="00C026B5"/>
    <w:rsid w:val="00C03B3C"/>
    <w:rsid w:val="00C04533"/>
    <w:rsid w:val="00C04DDF"/>
    <w:rsid w:val="00C06039"/>
    <w:rsid w:val="00C06498"/>
    <w:rsid w:val="00C068A1"/>
    <w:rsid w:val="00C07441"/>
    <w:rsid w:val="00C07605"/>
    <w:rsid w:val="00C10E44"/>
    <w:rsid w:val="00C10E74"/>
    <w:rsid w:val="00C11908"/>
    <w:rsid w:val="00C11A5A"/>
    <w:rsid w:val="00C11D4F"/>
    <w:rsid w:val="00C11F5D"/>
    <w:rsid w:val="00C12D13"/>
    <w:rsid w:val="00C14E3A"/>
    <w:rsid w:val="00C15997"/>
    <w:rsid w:val="00C163D7"/>
    <w:rsid w:val="00C16552"/>
    <w:rsid w:val="00C17257"/>
    <w:rsid w:val="00C1742D"/>
    <w:rsid w:val="00C17A86"/>
    <w:rsid w:val="00C17DCF"/>
    <w:rsid w:val="00C20366"/>
    <w:rsid w:val="00C20629"/>
    <w:rsid w:val="00C20797"/>
    <w:rsid w:val="00C20FD0"/>
    <w:rsid w:val="00C2184F"/>
    <w:rsid w:val="00C21C4F"/>
    <w:rsid w:val="00C238E2"/>
    <w:rsid w:val="00C2395C"/>
    <w:rsid w:val="00C2415C"/>
    <w:rsid w:val="00C24482"/>
    <w:rsid w:val="00C2465A"/>
    <w:rsid w:val="00C247F0"/>
    <w:rsid w:val="00C25CA9"/>
    <w:rsid w:val="00C26247"/>
    <w:rsid w:val="00C268B2"/>
    <w:rsid w:val="00C268E6"/>
    <w:rsid w:val="00C2732D"/>
    <w:rsid w:val="00C277B1"/>
    <w:rsid w:val="00C278B1"/>
    <w:rsid w:val="00C27F7D"/>
    <w:rsid w:val="00C304A5"/>
    <w:rsid w:val="00C3080A"/>
    <w:rsid w:val="00C3098C"/>
    <w:rsid w:val="00C30BB8"/>
    <w:rsid w:val="00C31140"/>
    <w:rsid w:val="00C315EB"/>
    <w:rsid w:val="00C317E6"/>
    <w:rsid w:val="00C3189B"/>
    <w:rsid w:val="00C323A1"/>
    <w:rsid w:val="00C32EF4"/>
    <w:rsid w:val="00C33448"/>
    <w:rsid w:val="00C3353E"/>
    <w:rsid w:val="00C338E8"/>
    <w:rsid w:val="00C33D15"/>
    <w:rsid w:val="00C343E7"/>
    <w:rsid w:val="00C344BB"/>
    <w:rsid w:val="00C346F0"/>
    <w:rsid w:val="00C35321"/>
    <w:rsid w:val="00C35F4A"/>
    <w:rsid w:val="00C35FF0"/>
    <w:rsid w:val="00C360A5"/>
    <w:rsid w:val="00C36169"/>
    <w:rsid w:val="00C364F1"/>
    <w:rsid w:val="00C3657E"/>
    <w:rsid w:val="00C368C6"/>
    <w:rsid w:val="00C369E8"/>
    <w:rsid w:val="00C36E1F"/>
    <w:rsid w:val="00C371EA"/>
    <w:rsid w:val="00C372CF"/>
    <w:rsid w:val="00C400CF"/>
    <w:rsid w:val="00C40728"/>
    <w:rsid w:val="00C40E02"/>
    <w:rsid w:val="00C413EF"/>
    <w:rsid w:val="00C41771"/>
    <w:rsid w:val="00C4287D"/>
    <w:rsid w:val="00C429C4"/>
    <w:rsid w:val="00C42A49"/>
    <w:rsid w:val="00C42AB8"/>
    <w:rsid w:val="00C4305C"/>
    <w:rsid w:val="00C4308B"/>
    <w:rsid w:val="00C441AA"/>
    <w:rsid w:val="00C44FA4"/>
    <w:rsid w:val="00C4500C"/>
    <w:rsid w:val="00C455DA"/>
    <w:rsid w:val="00C456C4"/>
    <w:rsid w:val="00C4604E"/>
    <w:rsid w:val="00C46426"/>
    <w:rsid w:val="00C46636"/>
    <w:rsid w:val="00C46A19"/>
    <w:rsid w:val="00C4772A"/>
    <w:rsid w:val="00C50089"/>
    <w:rsid w:val="00C5055A"/>
    <w:rsid w:val="00C506A1"/>
    <w:rsid w:val="00C50A40"/>
    <w:rsid w:val="00C50DEB"/>
    <w:rsid w:val="00C5146A"/>
    <w:rsid w:val="00C51B5F"/>
    <w:rsid w:val="00C52B5F"/>
    <w:rsid w:val="00C52F1F"/>
    <w:rsid w:val="00C52F3B"/>
    <w:rsid w:val="00C53307"/>
    <w:rsid w:val="00C53424"/>
    <w:rsid w:val="00C53CBF"/>
    <w:rsid w:val="00C53F6E"/>
    <w:rsid w:val="00C53FBB"/>
    <w:rsid w:val="00C54E82"/>
    <w:rsid w:val="00C554D7"/>
    <w:rsid w:val="00C55687"/>
    <w:rsid w:val="00C5593D"/>
    <w:rsid w:val="00C55C5C"/>
    <w:rsid w:val="00C55F64"/>
    <w:rsid w:val="00C56074"/>
    <w:rsid w:val="00C56682"/>
    <w:rsid w:val="00C573B4"/>
    <w:rsid w:val="00C5747A"/>
    <w:rsid w:val="00C57597"/>
    <w:rsid w:val="00C57674"/>
    <w:rsid w:val="00C57D24"/>
    <w:rsid w:val="00C57E0B"/>
    <w:rsid w:val="00C62745"/>
    <w:rsid w:val="00C62996"/>
    <w:rsid w:val="00C62C4D"/>
    <w:rsid w:val="00C631B3"/>
    <w:rsid w:val="00C64A5E"/>
    <w:rsid w:val="00C64B5D"/>
    <w:rsid w:val="00C65257"/>
    <w:rsid w:val="00C6568B"/>
    <w:rsid w:val="00C663E7"/>
    <w:rsid w:val="00C66735"/>
    <w:rsid w:val="00C678D1"/>
    <w:rsid w:val="00C67AA5"/>
    <w:rsid w:val="00C67C06"/>
    <w:rsid w:val="00C67CD1"/>
    <w:rsid w:val="00C71234"/>
    <w:rsid w:val="00C71CEC"/>
    <w:rsid w:val="00C7286B"/>
    <w:rsid w:val="00C73382"/>
    <w:rsid w:val="00C738B9"/>
    <w:rsid w:val="00C74B88"/>
    <w:rsid w:val="00C766A1"/>
    <w:rsid w:val="00C76DC0"/>
    <w:rsid w:val="00C77762"/>
    <w:rsid w:val="00C77A88"/>
    <w:rsid w:val="00C80020"/>
    <w:rsid w:val="00C8093D"/>
    <w:rsid w:val="00C80FA7"/>
    <w:rsid w:val="00C812F1"/>
    <w:rsid w:val="00C81599"/>
    <w:rsid w:val="00C81BCF"/>
    <w:rsid w:val="00C823AF"/>
    <w:rsid w:val="00C824AB"/>
    <w:rsid w:val="00C82C4D"/>
    <w:rsid w:val="00C8342A"/>
    <w:rsid w:val="00C83FB2"/>
    <w:rsid w:val="00C84159"/>
    <w:rsid w:val="00C846CC"/>
    <w:rsid w:val="00C84774"/>
    <w:rsid w:val="00C84B45"/>
    <w:rsid w:val="00C850AC"/>
    <w:rsid w:val="00C85871"/>
    <w:rsid w:val="00C85BE4"/>
    <w:rsid w:val="00C866E7"/>
    <w:rsid w:val="00C868AB"/>
    <w:rsid w:val="00C870CF"/>
    <w:rsid w:val="00C91CF2"/>
    <w:rsid w:val="00C92109"/>
    <w:rsid w:val="00C923D7"/>
    <w:rsid w:val="00C92D86"/>
    <w:rsid w:val="00C92F66"/>
    <w:rsid w:val="00C93462"/>
    <w:rsid w:val="00C94221"/>
    <w:rsid w:val="00C94484"/>
    <w:rsid w:val="00C945F7"/>
    <w:rsid w:val="00C952A2"/>
    <w:rsid w:val="00C95343"/>
    <w:rsid w:val="00C9573C"/>
    <w:rsid w:val="00C9576B"/>
    <w:rsid w:val="00C96346"/>
    <w:rsid w:val="00C9634C"/>
    <w:rsid w:val="00C964CC"/>
    <w:rsid w:val="00C965A8"/>
    <w:rsid w:val="00C96A2F"/>
    <w:rsid w:val="00C977FA"/>
    <w:rsid w:val="00CA0546"/>
    <w:rsid w:val="00CA0A1C"/>
    <w:rsid w:val="00CA0FB3"/>
    <w:rsid w:val="00CA247B"/>
    <w:rsid w:val="00CA2734"/>
    <w:rsid w:val="00CA3C21"/>
    <w:rsid w:val="00CA428A"/>
    <w:rsid w:val="00CA528F"/>
    <w:rsid w:val="00CA54A5"/>
    <w:rsid w:val="00CA5FF9"/>
    <w:rsid w:val="00CA745B"/>
    <w:rsid w:val="00CA78FD"/>
    <w:rsid w:val="00CA7B01"/>
    <w:rsid w:val="00CB03FD"/>
    <w:rsid w:val="00CB0458"/>
    <w:rsid w:val="00CB163A"/>
    <w:rsid w:val="00CB1900"/>
    <w:rsid w:val="00CB19D2"/>
    <w:rsid w:val="00CB1A20"/>
    <w:rsid w:val="00CB1AF2"/>
    <w:rsid w:val="00CB2C11"/>
    <w:rsid w:val="00CB2EA8"/>
    <w:rsid w:val="00CB2ED9"/>
    <w:rsid w:val="00CB39FE"/>
    <w:rsid w:val="00CB3A3D"/>
    <w:rsid w:val="00CB3B39"/>
    <w:rsid w:val="00CB4016"/>
    <w:rsid w:val="00CB5172"/>
    <w:rsid w:val="00CB5D84"/>
    <w:rsid w:val="00CB70B0"/>
    <w:rsid w:val="00CB7991"/>
    <w:rsid w:val="00CB799D"/>
    <w:rsid w:val="00CC2E1F"/>
    <w:rsid w:val="00CC64A8"/>
    <w:rsid w:val="00CC692D"/>
    <w:rsid w:val="00CC6E5E"/>
    <w:rsid w:val="00CC7202"/>
    <w:rsid w:val="00CD2799"/>
    <w:rsid w:val="00CD283D"/>
    <w:rsid w:val="00CD326F"/>
    <w:rsid w:val="00CD37B4"/>
    <w:rsid w:val="00CD3995"/>
    <w:rsid w:val="00CD5647"/>
    <w:rsid w:val="00CD60B3"/>
    <w:rsid w:val="00CD68F4"/>
    <w:rsid w:val="00CD7457"/>
    <w:rsid w:val="00CD79E2"/>
    <w:rsid w:val="00CD7F83"/>
    <w:rsid w:val="00CE0751"/>
    <w:rsid w:val="00CE0D72"/>
    <w:rsid w:val="00CE0D92"/>
    <w:rsid w:val="00CE131A"/>
    <w:rsid w:val="00CE1D25"/>
    <w:rsid w:val="00CE1EDE"/>
    <w:rsid w:val="00CE20D9"/>
    <w:rsid w:val="00CE2616"/>
    <w:rsid w:val="00CE2D32"/>
    <w:rsid w:val="00CE3390"/>
    <w:rsid w:val="00CE46AF"/>
    <w:rsid w:val="00CE4A6E"/>
    <w:rsid w:val="00CE52ED"/>
    <w:rsid w:val="00CE5D32"/>
    <w:rsid w:val="00CE65FC"/>
    <w:rsid w:val="00CE67F7"/>
    <w:rsid w:val="00CE68AC"/>
    <w:rsid w:val="00CE6B6C"/>
    <w:rsid w:val="00CE6E16"/>
    <w:rsid w:val="00CE7A48"/>
    <w:rsid w:val="00CE7AB3"/>
    <w:rsid w:val="00CF0A4B"/>
    <w:rsid w:val="00CF0C8F"/>
    <w:rsid w:val="00CF0EA4"/>
    <w:rsid w:val="00CF1167"/>
    <w:rsid w:val="00CF15E2"/>
    <w:rsid w:val="00CF25BB"/>
    <w:rsid w:val="00CF26A7"/>
    <w:rsid w:val="00CF2AD9"/>
    <w:rsid w:val="00CF3B78"/>
    <w:rsid w:val="00CF3DA3"/>
    <w:rsid w:val="00CF41B4"/>
    <w:rsid w:val="00CF44C1"/>
    <w:rsid w:val="00CF5788"/>
    <w:rsid w:val="00CF5873"/>
    <w:rsid w:val="00CF5BEB"/>
    <w:rsid w:val="00CF6CA8"/>
    <w:rsid w:val="00CF6CBC"/>
    <w:rsid w:val="00CF6D33"/>
    <w:rsid w:val="00CF71AF"/>
    <w:rsid w:val="00D00DFD"/>
    <w:rsid w:val="00D01884"/>
    <w:rsid w:val="00D01931"/>
    <w:rsid w:val="00D01C94"/>
    <w:rsid w:val="00D02390"/>
    <w:rsid w:val="00D02859"/>
    <w:rsid w:val="00D03B7F"/>
    <w:rsid w:val="00D0560C"/>
    <w:rsid w:val="00D058AE"/>
    <w:rsid w:val="00D059D2"/>
    <w:rsid w:val="00D05B84"/>
    <w:rsid w:val="00D065C1"/>
    <w:rsid w:val="00D0695D"/>
    <w:rsid w:val="00D06BAA"/>
    <w:rsid w:val="00D07362"/>
    <w:rsid w:val="00D10C3F"/>
    <w:rsid w:val="00D10DB1"/>
    <w:rsid w:val="00D10F33"/>
    <w:rsid w:val="00D11850"/>
    <w:rsid w:val="00D1232B"/>
    <w:rsid w:val="00D12806"/>
    <w:rsid w:val="00D13114"/>
    <w:rsid w:val="00D13D41"/>
    <w:rsid w:val="00D140B1"/>
    <w:rsid w:val="00D14197"/>
    <w:rsid w:val="00D14AAF"/>
    <w:rsid w:val="00D14F74"/>
    <w:rsid w:val="00D14FEE"/>
    <w:rsid w:val="00D1600B"/>
    <w:rsid w:val="00D1666A"/>
    <w:rsid w:val="00D16E69"/>
    <w:rsid w:val="00D17B5A"/>
    <w:rsid w:val="00D2064C"/>
    <w:rsid w:val="00D22D87"/>
    <w:rsid w:val="00D22D99"/>
    <w:rsid w:val="00D23827"/>
    <w:rsid w:val="00D243D7"/>
    <w:rsid w:val="00D2448F"/>
    <w:rsid w:val="00D24815"/>
    <w:rsid w:val="00D25784"/>
    <w:rsid w:val="00D25BA6"/>
    <w:rsid w:val="00D25FDB"/>
    <w:rsid w:val="00D26792"/>
    <w:rsid w:val="00D269DD"/>
    <w:rsid w:val="00D27A90"/>
    <w:rsid w:val="00D3059D"/>
    <w:rsid w:val="00D308C6"/>
    <w:rsid w:val="00D312F1"/>
    <w:rsid w:val="00D32912"/>
    <w:rsid w:val="00D32E9C"/>
    <w:rsid w:val="00D32F97"/>
    <w:rsid w:val="00D33009"/>
    <w:rsid w:val="00D33ACE"/>
    <w:rsid w:val="00D35209"/>
    <w:rsid w:val="00D35714"/>
    <w:rsid w:val="00D35E12"/>
    <w:rsid w:val="00D35FD4"/>
    <w:rsid w:val="00D36A85"/>
    <w:rsid w:val="00D372E1"/>
    <w:rsid w:val="00D409D9"/>
    <w:rsid w:val="00D4126D"/>
    <w:rsid w:val="00D4173C"/>
    <w:rsid w:val="00D41B20"/>
    <w:rsid w:val="00D42C94"/>
    <w:rsid w:val="00D44046"/>
    <w:rsid w:val="00D445C3"/>
    <w:rsid w:val="00D44747"/>
    <w:rsid w:val="00D44BBF"/>
    <w:rsid w:val="00D4598E"/>
    <w:rsid w:val="00D46507"/>
    <w:rsid w:val="00D50384"/>
    <w:rsid w:val="00D503BD"/>
    <w:rsid w:val="00D50CE8"/>
    <w:rsid w:val="00D5150F"/>
    <w:rsid w:val="00D5159A"/>
    <w:rsid w:val="00D517D9"/>
    <w:rsid w:val="00D51C6F"/>
    <w:rsid w:val="00D5277F"/>
    <w:rsid w:val="00D52882"/>
    <w:rsid w:val="00D52AC8"/>
    <w:rsid w:val="00D53210"/>
    <w:rsid w:val="00D5349A"/>
    <w:rsid w:val="00D5464F"/>
    <w:rsid w:val="00D54F6D"/>
    <w:rsid w:val="00D55195"/>
    <w:rsid w:val="00D5595E"/>
    <w:rsid w:val="00D56E42"/>
    <w:rsid w:val="00D57050"/>
    <w:rsid w:val="00D5735A"/>
    <w:rsid w:val="00D57A66"/>
    <w:rsid w:val="00D57BA1"/>
    <w:rsid w:val="00D60462"/>
    <w:rsid w:val="00D606F1"/>
    <w:rsid w:val="00D60B2C"/>
    <w:rsid w:val="00D61386"/>
    <w:rsid w:val="00D617B8"/>
    <w:rsid w:val="00D62284"/>
    <w:rsid w:val="00D62E52"/>
    <w:rsid w:val="00D632E7"/>
    <w:rsid w:val="00D63698"/>
    <w:rsid w:val="00D63E04"/>
    <w:rsid w:val="00D64C57"/>
    <w:rsid w:val="00D64DA0"/>
    <w:rsid w:val="00D65879"/>
    <w:rsid w:val="00D65F7B"/>
    <w:rsid w:val="00D660C6"/>
    <w:rsid w:val="00D665A2"/>
    <w:rsid w:val="00D669D2"/>
    <w:rsid w:val="00D66A85"/>
    <w:rsid w:val="00D66B1C"/>
    <w:rsid w:val="00D66BF6"/>
    <w:rsid w:val="00D70710"/>
    <w:rsid w:val="00D707DA"/>
    <w:rsid w:val="00D70832"/>
    <w:rsid w:val="00D70AC7"/>
    <w:rsid w:val="00D70BFB"/>
    <w:rsid w:val="00D71451"/>
    <w:rsid w:val="00D727C0"/>
    <w:rsid w:val="00D72D6F"/>
    <w:rsid w:val="00D73430"/>
    <w:rsid w:val="00D73539"/>
    <w:rsid w:val="00D73B20"/>
    <w:rsid w:val="00D747A2"/>
    <w:rsid w:val="00D74B63"/>
    <w:rsid w:val="00D75624"/>
    <w:rsid w:val="00D75945"/>
    <w:rsid w:val="00D75AE1"/>
    <w:rsid w:val="00D774E6"/>
    <w:rsid w:val="00D77FD1"/>
    <w:rsid w:val="00D802FC"/>
    <w:rsid w:val="00D80CCD"/>
    <w:rsid w:val="00D8114B"/>
    <w:rsid w:val="00D813E0"/>
    <w:rsid w:val="00D81C8A"/>
    <w:rsid w:val="00D822DF"/>
    <w:rsid w:val="00D82B30"/>
    <w:rsid w:val="00D832ED"/>
    <w:rsid w:val="00D83D48"/>
    <w:rsid w:val="00D83E6B"/>
    <w:rsid w:val="00D83F37"/>
    <w:rsid w:val="00D8450D"/>
    <w:rsid w:val="00D84637"/>
    <w:rsid w:val="00D84A0B"/>
    <w:rsid w:val="00D9201B"/>
    <w:rsid w:val="00D922CA"/>
    <w:rsid w:val="00D92706"/>
    <w:rsid w:val="00D92C06"/>
    <w:rsid w:val="00D932D8"/>
    <w:rsid w:val="00D93DC7"/>
    <w:rsid w:val="00D945DE"/>
    <w:rsid w:val="00D95238"/>
    <w:rsid w:val="00D95676"/>
    <w:rsid w:val="00D95841"/>
    <w:rsid w:val="00D959F6"/>
    <w:rsid w:val="00D95C18"/>
    <w:rsid w:val="00D95F7F"/>
    <w:rsid w:val="00D95F9D"/>
    <w:rsid w:val="00D95FCD"/>
    <w:rsid w:val="00D96CEF"/>
    <w:rsid w:val="00DA05B8"/>
    <w:rsid w:val="00DA06B8"/>
    <w:rsid w:val="00DA0A66"/>
    <w:rsid w:val="00DA0BAB"/>
    <w:rsid w:val="00DA0C5C"/>
    <w:rsid w:val="00DA1F4A"/>
    <w:rsid w:val="00DA23D0"/>
    <w:rsid w:val="00DA2B21"/>
    <w:rsid w:val="00DA3AD4"/>
    <w:rsid w:val="00DA3C12"/>
    <w:rsid w:val="00DA7106"/>
    <w:rsid w:val="00DB10C5"/>
    <w:rsid w:val="00DB1457"/>
    <w:rsid w:val="00DB1541"/>
    <w:rsid w:val="00DB1633"/>
    <w:rsid w:val="00DB1B42"/>
    <w:rsid w:val="00DB2634"/>
    <w:rsid w:val="00DB28C2"/>
    <w:rsid w:val="00DB32AB"/>
    <w:rsid w:val="00DB41CA"/>
    <w:rsid w:val="00DB4387"/>
    <w:rsid w:val="00DB4CAE"/>
    <w:rsid w:val="00DB57D2"/>
    <w:rsid w:val="00DB5C27"/>
    <w:rsid w:val="00DB5E03"/>
    <w:rsid w:val="00DB6622"/>
    <w:rsid w:val="00DB71F9"/>
    <w:rsid w:val="00DC0E22"/>
    <w:rsid w:val="00DC0F88"/>
    <w:rsid w:val="00DC148B"/>
    <w:rsid w:val="00DC2510"/>
    <w:rsid w:val="00DC2806"/>
    <w:rsid w:val="00DC2EC1"/>
    <w:rsid w:val="00DC2F5E"/>
    <w:rsid w:val="00DC32E2"/>
    <w:rsid w:val="00DC40B0"/>
    <w:rsid w:val="00DC4194"/>
    <w:rsid w:val="00DC4975"/>
    <w:rsid w:val="00DC7185"/>
    <w:rsid w:val="00DC7386"/>
    <w:rsid w:val="00DC7A71"/>
    <w:rsid w:val="00DD03C5"/>
    <w:rsid w:val="00DD045B"/>
    <w:rsid w:val="00DD0DDC"/>
    <w:rsid w:val="00DD1816"/>
    <w:rsid w:val="00DD209F"/>
    <w:rsid w:val="00DD25DB"/>
    <w:rsid w:val="00DD4078"/>
    <w:rsid w:val="00DD4816"/>
    <w:rsid w:val="00DD499A"/>
    <w:rsid w:val="00DD4F3A"/>
    <w:rsid w:val="00DD548C"/>
    <w:rsid w:val="00DD56A4"/>
    <w:rsid w:val="00DD5B92"/>
    <w:rsid w:val="00DD6619"/>
    <w:rsid w:val="00DD6D3B"/>
    <w:rsid w:val="00DD775E"/>
    <w:rsid w:val="00DE2104"/>
    <w:rsid w:val="00DE2217"/>
    <w:rsid w:val="00DE248E"/>
    <w:rsid w:val="00DE381E"/>
    <w:rsid w:val="00DE3D66"/>
    <w:rsid w:val="00DE4A00"/>
    <w:rsid w:val="00DE601D"/>
    <w:rsid w:val="00DE6729"/>
    <w:rsid w:val="00DE6EDC"/>
    <w:rsid w:val="00DE7196"/>
    <w:rsid w:val="00DE7423"/>
    <w:rsid w:val="00DF010B"/>
    <w:rsid w:val="00DF0F73"/>
    <w:rsid w:val="00DF1798"/>
    <w:rsid w:val="00DF196A"/>
    <w:rsid w:val="00DF19EB"/>
    <w:rsid w:val="00DF1A5D"/>
    <w:rsid w:val="00DF1B82"/>
    <w:rsid w:val="00DF2752"/>
    <w:rsid w:val="00DF467D"/>
    <w:rsid w:val="00DF4945"/>
    <w:rsid w:val="00DF5B92"/>
    <w:rsid w:val="00DF5E09"/>
    <w:rsid w:val="00DF75C2"/>
    <w:rsid w:val="00DF77DC"/>
    <w:rsid w:val="00DF7E90"/>
    <w:rsid w:val="00E00550"/>
    <w:rsid w:val="00E0077E"/>
    <w:rsid w:val="00E00AFC"/>
    <w:rsid w:val="00E012FF"/>
    <w:rsid w:val="00E0183A"/>
    <w:rsid w:val="00E0257D"/>
    <w:rsid w:val="00E029FE"/>
    <w:rsid w:val="00E02B25"/>
    <w:rsid w:val="00E03F59"/>
    <w:rsid w:val="00E041B8"/>
    <w:rsid w:val="00E04568"/>
    <w:rsid w:val="00E04C09"/>
    <w:rsid w:val="00E04D48"/>
    <w:rsid w:val="00E0559D"/>
    <w:rsid w:val="00E06179"/>
    <w:rsid w:val="00E06A12"/>
    <w:rsid w:val="00E06BCE"/>
    <w:rsid w:val="00E10C05"/>
    <w:rsid w:val="00E10C37"/>
    <w:rsid w:val="00E10E0C"/>
    <w:rsid w:val="00E11BA7"/>
    <w:rsid w:val="00E11D6E"/>
    <w:rsid w:val="00E12894"/>
    <w:rsid w:val="00E13262"/>
    <w:rsid w:val="00E149BB"/>
    <w:rsid w:val="00E14A4B"/>
    <w:rsid w:val="00E14D93"/>
    <w:rsid w:val="00E14F51"/>
    <w:rsid w:val="00E14FE4"/>
    <w:rsid w:val="00E151CA"/>
    <w:rsid w:val="00E15F20"/>
    <w:rsid w:val="00E16496"/>
    <w:rsid w:val="00E16E48"/>
    <w:rsid w:val="00E17523"/>
    <w:rsid w:val="00E177A6"/>
    <w:rsid w:val="00E1783A"/>
    <w:rsid w:val="00E17AF6"/>
    <w:rsid w:val="00E200A1"/>
    <w:rsid w:val="00E20342"/>
    <w:rsid w:val="00E20A4B"/>
    <w:rsid w:val="00E21096"/>
    <w:rsid w:val="00E214BA"/>
    <w:rsid w:val="00E21BEF"/>
    <w:rsid w:val="00E223A4"/>
    <w:rsid w:val="00E22C1F"/>
    <w:rsid w:val="00E23BB5"/>
    <w:rsid w:val="00E245DF"/>
    <w:rsid w:val="00E251C7"/>
    <w:rsid w:val="00E258A7"/>
    <w:rsid w:val="00E267A7"/>
    <w:rsid w:val="00E26F32"/>
    <w:rsid w:val="00E275B6"/>
    <w:rsid w:val="00E27883"/>
    <w:rsid w:val="00E301F1"/>
    <w:rsid w:val="00E30571"/>
    <w:rsid w:val="00E30968"/>
    <w:rsid w:val="00E30E71"/>
    <w:rsid w:val="00E30E9C"/>
    <w:rsid w:val="00E31440"/>
    <w:rsid w:val="00E31DBB"/>
    <w:rsid w:val="00E31EBC"/>
    <w:rsid w:val="00E322B3"/>
    <w:rsid w:val="00E32DD7"/>
    <w:rsid w:val="00E33A30"/>
    <w:rsid w:val="00E33D31"/>
    <w:rsid w:val="00E34BBA"/>
    <w:rsid w:val="00E3511D"/>
    <w:rsid w:val="00E35AF3"/>
    <w:rsid w:val="00E35C02"/>
    <w:rsid w:val="00E35D8F"/>
    <w:rsid w:val="00E364A5"/>
    <w:rsid w:val="00E3699E"/>
    <w:rsid w:val="00E37F3D"/>
    <w:rsid w:val="00E40FA5"/>
    <w:rsid w:val="00E42576"/>
    <w:rsid w:val="00E427D5"/>
    <w:rsid w:val="00E42CC0"/>
    <w:rsid w:val="00E42D77"/>
    <w:rsid w:val="00E42EDA"/>
    <w:rsid w:val="00E42FCE"/>
    <w:rsid w:val="00E440BF"/>
    <w:rsid w:val="00E44161"/>
    <w:rsid w:val="00E45B92"/>
    <w:rsid w:val="00E45E4F"/>
    <w:rsid w:val="00E463ED"/>
    <w:rsid w:val="00E476EA"/>
    <w:rsid w:val="00E5097D"/>
    <w:rsid w:val="00E52662"/>
    <w:rsid w:val="00E52756"/>
    <w:rsid w:val="00E52831"/>
    <w:rsid w:val="00E5331F"/>
    <w:rsid w:val="00E537CF"/>
    <w:rsid w:val="00E5427E"/>
    <w:rsid w:val="00E54A74"/>
    <w:rsid w:val="00E558EC"/>
    <w:rsid w:val="00E55F36"/>
    <w:rsid w:val="00E566AE"/>
    <w:rsid w:val="00E56B73"/>
    <w:rsid w:val="00E56E3E"/>
    <w:rsid w:val="00E57514"/>
    <w:rsid w:val="00E60CC5"/>
    <w:rsid w:val="00E60E0E"/>
    <w:rsid w:val="00E60ED4"/>
    <w:rsid w:val="00E617AF"/>
    <w:rsid w:val="00E62103"/>
    <w:rsid w:val="00E626FE"/>
    <w:rsid w:val="00E62A74"/>
    <w:rsid w:val="00E63088"/>
    <w:rsid w:val="00E634F8"/>
    <w:rsid w:val="00E63533"/>
    <w:rsid w:val="00E63F61"/>
    <w:rsid w:val="00E64179"/>
    <w:rsid w:val="00E6536B"/>
    <w:rsid w:val="00E6559C"/>
    <w:rsid w:val="00E6563B"/>
    <w:rsid w:val="00E6622F"/>
    <w:rsid w:val="00E66238"/>
    <w:rsid w:val="00E66CF5"/>
    <w:rsid w:val="00E66DD1"/>
    <w:rsid w:val="00E66E2F"/>
    <w:rsid w:val="00E672BD"/>
    <w:rsid w:val="00E6750D"/>
    <w:rsid w:val="00E678B8"/>
    <w:rsid w:val="00E6792E"/>
    <w:rsid w:val="00E67962"/>
    <w:rsid w:val="00E67E3C"/>
    <w:rsid w:val="00E705C4"/>
    <w:rsid w:val="00E70AEF"/>
    <w:rsid w:val="00E70BB6"/>
    <w:rsid w:val="00E7274E"/>
    <w:rsid w:val="00E73631"/>
    <w:rsid w:val="00E74535"/>
    <w:rsid w:val="00E7482D"/>
    <w:rsid w:val="00E76D13"/>
    <w:rsid w:val="00E77DFA"/>
    <w:rsid w:val="00E8010F"/>
    <w:rsid w:val="00E8174E"/>
    <w:rsid w:val="00E8232C"/>
    <w:rsid w:val="00E829F3"/>
    <w:rsid w:val="00E82DEB"/>
    <w:rsid w:val="00E83186"/>
    <w:rsid w:val="00E8343A"/>
    <w:rsid w:val="00E8367D"/>
    <w:rsid w:val="00E83C1B"/>
    <w:rsid w:val="00E844ED"/>
    <w:rsid w:val="00E85AC1"/>
    <w:rsid w:val="00E8759D"/>
    <w:rsid w:val="00E87614"/>
    <w:rsid w:val="00E87F67"/>
    <w:rsid w:val="00E9042B"/>
    <w:rsid w:val="00E90D16"/>
    <w:rsid w:val="00E91800"/>
    <w:rsid w:val="00E918C5"/>
    <w:rsid w:val="00E91C84"/>
    <w:rsid w:val="00E91E97"/>
    <w:rsid w:val="00E925DA"/>
    <w:rsid w:val="00E92984"/>
    <w:rsid w:val="00E9327F"/>
    <w:rsid w:val="00E9370A"/>
    <w:rsid w:val="00E93B81"/>
    <w:rsid w:val="00E93E40"/>
    <w:rsid w:val="00E94687"/>
    <w:rsid w:val="00E94C0A"/>
    <w:rsid w:val="00E94E40"/>
    <w:rsid w:val="00E95396"/>
    <w:rsid w:val="00E95537"/>
    <w:rsid w:val="00E9644A"/>
    <w:rsid w:val="00E96593"/>
    <w:rsid w:val="00E9679F"/>
    <w:rsid w:val="00E9694E"/>
    <w:rsid w:val="00E96F8F"/>
    <w:rsid w:val="00E97370"/>
    <w:rsid w:val="00E975CF"/>
    <w:rsid w:val="00E97998"/>
    <w:rsid w:val="00EA01F7"/>
    <w:rsid w:val="00EA03FF"/>
    <w:rsid w:val="00EA0410"/>
    <w:rsid w:val="00EA046A"/>
    <w:rsid w:val="00EA068D"/>
    <w:rsid w:val="00EA0690"/>
    <w:rsid w:val="00EA076E"/>
    <w:rsid w:val="00EA086F"/>
    <w:rsid w:val="00EA1500"/>
    <w:rsid w:val="00EA18E6"/>
    <w:rsid w:val="00EA3177"/>
    <w:rsid w:val="00EA3A03"/>
    <w:rsid w:val="00EA3B1D"/>
    <w:rsid w:val="00EA4DAF"/>
    <w:rsid w:val="00EA5420"/>
    <w:rsid w:val="00EA5A7D"/>
    <w:rsid w:val="00EA6528"/>
    <w:rsid w:val="00EA717F"/>
    <w:rsid w:val="00EA741C"/>
    <w:rsid w:val="00EA7422"/>
    <w:rsid w:val="00EA75C9"/>
    <w:rsid w:val="00EA75FA"/>
    <w:rsid w:val="00EA7691"/>
    <w:rsid w:val="00EA7FF2"/>
    <w:rsid w:val="00EB1B3F"/>
    <w:rsid w:val="00EB1B7A"/>
    <w:rsid w:val="00EB1C58"/>
    <w:rsid w:val="00EB1CA8"/>
    <w:rsid w:val="00EB2510"/>
    <w:rsid w:val="00EB3029"/>
    <w:rsid w:val="00EB305B"/>
    <w:rsid w:val="00EB3074"/>
    <w:rsid w:val="00EB3251"/>
    <w:rsid w:val="00EB3300"/>
    <w:rsid w:val="00EB34FA"/>
    <w:rsid w:val="00EB3503"/>
    <w:rsid w:val="00EB36B9"/>
    <w:rsid w:val="00EB371F"/>
    <w:rsid w:val="00EB3FFC"/>
    <w:rsid w:val="00EB62DB"/>
    <w:rsid w:val="00EB633A"/>
    <w:rsid w:val="00EB6520"/>
    <w:rsid w:val="00EB6D8A"/>
    <w:rsid w:val="00EB7724"/>
    <w:rsid w:val="00EC03E3"/>
    <w:rsid w:val="00EC08E5"/>
    <w:rsid w:val="00EC13E5"/>
    <w:rsid w:val="00EC1E8E"/>
    <w:rsid w:val="00EC20E8"/>
    <w:rsid w:val="00EC2977"/>
    <w:rsid w:val="00EC2FC1"/>
    <w:rsid w:val="00EC3C0C"/>
    <w:rsid w:val="00EC48A1"/>
    <w:rsid w:val="00EC4A2B"/>
    <w:rsid w:val="00EC4C63"/>
    <w:rsid w:val="00EC55A5"/>
    <w:rsid w:val="00EC5D3D"/>
    <w:rsid w:val="00EC5F08"/>
    <w:rsid w:val="00EC7166"/>
    <w:rsid w:val="00EC7E2E"/>
    <w:rsid w:val="00ED0405"/>
    <w:rsid w:val="00ED046A"/>
    <w:rsid w:val="00ED08DD"/>
    <w:rsid w:val="00ED0A36"/>
    <w:rsid w:val="00ED1D9F"/>
    <w:rsid w:val="00ED2733"/>
    <w:rsid w:val="00ED3327"/>
    <w:rsid w:val="00ED383D"/>
    <w:rsid w:val="00ED42DA"/>
    <w:rsid w:val="00ED4D5E"/>
    <w:rsid w:val="00ED4D8E"/>
    <w:rsid w:val="00ED6CF3"/>
    <w:rsid w:val="00ED71D3"/>
    <w:rsid w:val="00ED7E3D"/>
    <w:rsid w:val="00EE10E7"/>
    <w:rsid w:val="00EE11C6"/>
    <w:rsid w:val="00EE127C"/>
    <w:rsid w:val="00EE1583"/>
    <w:rsid w:val="00EE27CE"/>
    <w:rsid w:val="00EE2926"/>
    <w:rsid w:val="00EE29F0"/>
    <w:rsid w:val="00EE2C5F"/>
    <w:rsid w:val="00EE3516"/>
    <w:rsid w:val="00EE3E41"/>
    <w:rsid w:val="00EE4A07"/>
    <w:rsid w:val="00EE567A"/>
    <w:rsid w:val="00EE580C"/>
    <w:rsid w:val="00EE5B33"/>
    <w:rsid w:val="00EE5DB4"/>
    <w:rsid w:val="00EE5ED2"/>
    <w:rsid w:val="00EE5F79"/>
    <w:rsid w:val="00EE64E8"/>
    <w:rsid w:val="00EE6F69"/>
    <w:rsid w:val="00EE7A7B"/>
    <w:rsid w:val="00EE7F18"/>
    <w:rsid w:val="00EF112F"/>
    <w:rsid w:val="00EF1C42"/>
    <w:rsid w:val="00EF216E"/>
    <w:rsid w:val="00EF26B8"/>
    <w:rsid w:val="00EF2C98"/>
    <w:rsid w:val="00EF2D97"/>
    <w:rsid w:val="00EF2F1E"/>
    <w:rsid w:val="00EF2FCE"/>
    <w:rsid w:val="00EF33CD"/>
    <w:rsid w:val="00EF41EF"/>
    <w:rsid w:val="00EF4372"/>
    <w:rsid w:val="00EF4C1C"/>
    <w:rsid w:val="00EF4E5F"/>
    <w:rsid w:val="00EF4F39"/>
    <w:rsid w:val="00EF5521"/>
    <w:rsid w:val="00EF5C87"/>
    <w:rsid w:val="00EF6019"/>
    <w:rsid w:val="00EF6294"/>
    <w:rsid w:val="00EF64EF"/>
    <w:rsid w:val="00EF7ABC"/>
    <w:rsid w:val="00F00F54"/>
    <w:rsid w:val="00F01351"/>
    <w:rsid w:val="00F019CC"/>
    <w:rsid w:val="00F01C22"/>
    <w:rsid w:val="00F01C6B"/>
    <w:rsid w:val="00F0203D"/>
    <w:rsid w:val="00F0376C"/>
    <w:rsid w:val="00F04548"/>
    <w:rsid w:val="00F046AF"/>
    <w:rsid w:val="00F049C8"/>
    <w:rsid w:val="00F058C1"/>
    <w:rsid w:val="00F05ACE"/>
    <w:rsid w:val="00F05EEF"/>
    <w:rsid w:val="00F067C0"/>
    <w:rsid w:val="00F075AE"/>
    <w:rsid w:val="00F07F2F"/>
    <w:rsid w:val="00F07F6A"/>
    <w:rsid w:val="00F10785"/>
    <w:rsid w:val="00F118B9"/>
    <w:rsid w:val="00F13188"/>
    <w:rsid w:val="00F1373A"/>
    <w:rsid w:val="00F1375F"/>
    <w:rsid w:val="00F138BE"/>
    <w:rsid w:val="00F13D26"/>
    <w:rsid w:val="00F142ED"/>
    <w:rsid w:val="00F1500F"/>
    <w:rsid w:val="00F15A56"/>
    <w:rsid w:val="00F15C93"/>
    <w:rsid w:val="00F161C9"/>
    <w:rsid w:val="00F1652C"/>
    <w:rsid w:val="00F167E2"/>
    <w:rsid w:val="00F17EAD"/>
    <w:rsid w:val="00F20592"/>
    <w:rsid w:val="00F20BBA"/>
    <w:rsid w:val="00F21133"/>
    <w:rsid w:val="00F213CD"/>
    <w:rsid w:val="00F21703"/>
    <w:rsid w:val="00F219BB"/>
    <w:rsid w:val="00F21E08"/>
    <w:rsid w:val="00F21FA1"/>
    <w:rsid w:val="00F22003"/>
    <w:rsid w:val="00F22CD6"/>
    <w:rsid w:val="00F22D73"/>
    <w:rsid w:val="00F22F48"/>
    <w:rsid w:val="00F2457D"/>
    <w:rsid w:val="00F25AA7"/>
    <w:rsid w:val="00F27F83"/>
    <w:rsid w:val="00F30079"/>
    <w:rsid w:val="00F30185"/>
    <w:rsid w:val="00F30972"/>
    <w:rsid w:val="00F312F3"/>
    <w:rsid w:val="00F313AB"/>
    <w:rsid w:val="00F31954"/>
    <w:rsid w:val="00F321C5"/>
    <w:rsid w:val="00F326EE"/>
    <w:rsid w:val="00F329E4"/>
    <w:rsid w:val="00F33A0A"/>
    <w:rsid w:val="00F33B0D"/>
    <w:rsid w:val="00F342E2"/>
    <w:rsid w:val="00F3447C"/>
    <w:rsid w:val="00F34837"/>
    <w:rsid w:val="00F35561"/>
    <w:rsid w:val="00F364F4"/>
    <w:rsid w:val="00F37391"/>
    <w:rsid w:val="00F3769C"/>
    <w:rsid w:val="00F415B8"/>
    <w:rsid w:val="00F41CC5"/>
    <w:rsid w:val="00F41E3E"/>
    <w:rsid w:val="00F41EE4"/>
    <w:rsid w:val="00F42385"/>
    <w:rsid w:val="00F42435"/>
    <w:rsid w:val="00F428A8"/>
    <w:rsid w:val="00F43637"/>
    <w:rsid w:val="00F43CB4"/>
    <w:rsid w:val="00F43E02"/>
    <w:rsid w:val="00F44484"/>
    <w:rsid w:val="00F44808"/>
    <w:rsid w:val="00F448AD"/>
    <w:rsid w:val="00F44931"/>
    <w:rsid w:val="00F462AC"/>
    <w:rsid w:val="00F468E4"/>
    <w:rsid w:val="00F46A98"/>
    <w:rsid w:val="00F46D20"/>
    <w:rsid w:val="00F47BAB"/>
    <w:rsid w:val="00F47C4B"/>
    <w:rsid w:val="00F51C44"/>
    <w:rsid w:val="00F534CA"/>
    <w:rsid w:val="00F54482"/>
    <w:rsid w:val="00F54A0C"/>
    <w:rsid w:val="00F55000"/>
    <w:rsid w:val="00F55382"/>
    <w:rsid w:val="00F554E3"/>
    <w:rsid w:val="00F55C06"/>
    <w:rsid w:val="00F55EFE"/>
    <w:rsid w:val="00F5628A"/>
    <w:rsid w:val="00F568E7"/>
    <w:rsid w:val="00F56A83"/>
    <w:rsid w:val="00F56AFA"/>
    <w:rsid w:val="00F57339"/>
    <w:rsid w:val="00F577B6"/>
    <w:rsid w:val="00F57902"/>
    <w:rsid w:val="00F601EB"/>
    <w:rsid w:val="00F602A3"/>
    <w:rsid w:val="00F60F4F"/>
    <w:rsid w:val="00F60F99"/>
    <w:rsid w:val="00F610C2"/>
    <w:rsid w:val="00F612AA"/>
    <w:rsid w:val="00F61A3E"/>
    <w:rsid w:val="00F62217"/>
    <w:rsid w:val="00F629B8"/>
    <w:rsid w:val="00F63E88"/>
    <w:rsid w:val="00F63ECB"/>
    <w:rsid w:val="00F63F29"/>
    <w:rsid w:val="00F64EEC"/>
    <w:rsid w:val="00F652A1"/>
    <w:rsid w:val="00F65C64"/>
    <w:rsid w:val="00F66B64"/>
    <w:rsid w:val="00F70703"/>
    <w:rsid w:val="00F70F9F"/>
    <w:rsid w:val="00F71751"/>
    <w:rsid w:val="00F7212F"/>
    <w:rsid w:val="00F72B57"/>
    <w:rsid w:val="00F733DA"/>
    <w:rsid w:val="00F73B93"/>
    <w:rsid w:val="00F73D91"/>
    <w:rsid w:val="00F7432A"/>
    <w:rsid w:val="00F75382"/>
    <w:rsid w:val="00F75F09"/>
    <w:rsid w:val="00F7639B"/>
    <w:rsid w:val="00F767FD"/>
    <w:rsid w:val="00F76B95"/>
    <w:rsid w:val="00F77A6E"/>
    <w:rsid w:val="00F80063"/>
    <w:rsid w:val="00F81144"/>
    <w:rsid w:val="00F82D05"/>
    <w:rsid w:val="00F832D8"/>
    <w:rsid w:val="00F83399"/>
    <w:rsid w:val="00F83802"/>
    <w:rsid w:val="00F83EE0"/>
    <w:rsid w:val="00F847C9"/>
    <w:rsid w:val="00F8490B"/>
    <w:rsid w:val="00F84925"/>
    <w:rsid w:val="00F8554D"/>
    <w:rsid w:val="00F856C1"/>
    <w:rsid w:val="00F85ED2"/>
    <w:rsid w:val="00F864E4"/>
    <w:rsid w:val="00F86646"/>
    <w:rsid w:val="00F86AF5"/>
    <w:rsid w:val="00F87E4F"/>
    <w:rsid w:val="00F9067D"/>
    <w:rsid w:val="00F90C3B"/>
    <w:rsid w:val="00F90C66"/>
    <w:rsid w:val="00F91430"/>
    <w:rsid w:val="00F914CC"/>
    <w:rsid w:val="00F92297"/>
    <w:rsid w:val="00F93887"/>
    <w:rsid w:val="00F9404B"/>
    <w:rsid w:val="00F948F6"/>
    <w:rsid w:val="00F94C09"/>
    <w:rsid w:val="00F94EEC"/>
    <w:rsid w:val="00F95280"/>
    <w:rsid w:val="00F9587A"/>
    <w:rsid w:val="00F959A8"/>
    <w:rsid w:val="00F95B07"/>
    <w:rsid w:val="00F960B8"/>
    <w:rsid w:val="00F96202"/>
    <w:rsid w:val="00F968DD"/>
    <w:rsid w:val="00F96A6A"/>
    <w:rsid w:val="00F96C53"/>
    <w:rsid w:val="00F9780D"/>
    <w:rsid w:val="00FA0E19"/>
    <w:rsid w:val="00FA29DF"/>
    <w:rsid w:val="00FA325E"/>
    <w:rsid w:val="00FA406D"/>
    <w:rsid w:val="00FA4238"/>
    <w:rsid w:val="00FA4C2E"/>
    <w:rsid w:val="00FA4CEE"/>
    <w:rsid w:val="00FA4D20"/>
    <w:rsid w:val="00FA4D2E"/>
    <w:rsid w:val="00FA4F25"/>
    <w:rsid w:val="00FA54BE"/>
    <w:rsid w:val="00FA58BA"/>
    <w:rsid w:val="00FA754F"/>
    <w:rsid w:val="00FA7EFB"/>
    <w:rsid w:val="00FB0A6C"/>
    <w:rsid w:val="00FB0B5E"/>
    <w:rsid w:val="00FB1431"/>
    <w:rsid w:val="00FB15B6"/>
    <w:rsid w:val="00FB17E4"/>
    <w:rsid w:val="00FB1B26"/>
    <w:rsid w:val="00FB2288"/>
    <w:rsid w:val="00FB23DD"/>
    <w:rsid w:val="00FB252F"/>
    <w:rsid w:val="00FB2CD9"/>
    <w:rsid w:val="00FB2DA2"/>
    <w:rsid w:val="00FB3154"/>
    <w:rsid w:val="00FB3749"/>
    <w:rsid w:val="00FB4149"/>
    <w:rsid w:val="00FB57EC"/>
    <w:rsid w:val="00FB7265"/>
    <w:rsid w:val="00FB7F27"/>
    <w:rsid w:val="00FB7FFD"/>
    <w:rsid w:val="00FC02C4"/>
    <w:rsid w:val="00FC031A"/>
    <w:rsid w:val="00FC057D"/>
    <w:rsid w:val="00FC06C9"/>
    <w:rsid w:val="00FC17F3"/>
    <w:rsid w:val="00FC1EAD"/>
    <w:rsid w:val="00FC1F6A"/>
    <w:rsid w:val="00FC23AF"/>
    <w:rsid w:val="00FC3392"/>
    <w:rsid w:val="00FC4426"/>
    <w:rsid w:val="00FC4433"/>
    <w:rsid w:val="00FC476A"/>
    <w:rsid w:val="00FC565A"/>
    <w:rsid w:val="00FC592F"/>
    <w:rsid w:val="00FC62A6"/>
    <w:rsid w:val="00FC6821"/>
    <w:rsid w:val="00FC7213"/>
    <w:rsid w:val="00FC7532"/>
    <w:rsid w:val="00FC7F1F"/>
    <w:rsid w:val="00FD0662"/>
    <w:rsid w:val="00FD0E29"/>
    <w:rsid w:val="00FD10D8"/>
    <w:rsid w:val="00FD1307"/>
    <w:rsid w:val="00FD164A"/>
    <w:rsid w:val="00FD17B9"/>
    <w:rsid w:val="00FD1A42"/>
    <w:rsid w:val="00FD1EA2"/>
    <w:rsid w:val="00FD1F34"/>
    <w:rsid w:val="00FD2360"/>
    <w:rsid w:val="00FD28C9"/>
    <w:rsid w:val="00FD2929"/>
    <w:rsid w:val="00FD3423"/>
    <w:rsid w:val="00FD364A"/>
    <w:rsid w:val="00FD3DBB"/>
    <w:rsid w:val="00FD4CB8"/>
    <w:rsid w:val="00FD503A"/>
    <w:rsid w:val="00FD64A1"/>
    <w:rsid w:val="00FD6827"/>
    <w:rsid w:val="00FD743D"/>
    <w:rsid w:val="00FD7BAF"/>
    <w:rsid w:val="00FE07B3"/>
    <w:rsid w:val="00FE1DD7"/>
    <w:rsid w:val="00FE21AA"/>
    <w:rsid w:val="00FE24A3"/>
    <w:rsid w:val="00FE25AD"/>
    <w:rsid w:val="00FE28D5"/>
    <w:rsid w:val="00FE2EBF"/>
    <w:rsid w:val="00FE3498"/>
    <w:rsid w:val="00FE4514"/>
    <w:rsid w:val="00FE47CB"/>
    <w:rsid w:val="00FE5ED0"/>
    <w:rsid w:val="00FE62EE"/>
    <w:rsid w:val="00FE66BD"/>
    <w:rsid w:val="00FE6709"/>
    <w:rsid w:val="00FE72FD"/>
    <w:rsid w:val="00FE746D"/>
    <w:rsid w:val="00FF0687"/>
    <w:rsid w:val="00FF1278"/>
    <w:rsid w:val="00FF13F3"/>
    <w:rsid w:val="00FF14DB"/>
    <w:rsid w:val="00FF2035"/>
    <w:rsid w:val="00FF2382"/>
    <w:rsid w:val="00FF4621"/>
    <w:rsid w:val="00FF4C42"/>
    <w:rsid w:val="00FF5A95"/>
    <w:rsid w:val="00FF6A61"/>
    <w:rsid w:val="00FF6B28"/>
    <w:rsid w:val="00FF6E2D"/>
    <w:rsid w:val="00FF76AF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F13136"/>
  <w15:docId w15:val="{B7655843-4EF3-4447-BC5E-4EA4989D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4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579C5"/>
    <w:pPr>
      <w:keepNext/>
      <w:shd w:val="clear" w:color="auto" w:fill="FFFFFF"/>
      <w:spacing w:before="240" w:after="240" w:line="276" w:lineRule="auto"/>
      <w:jc w:val="center"/>
      <w:outlineLvl w:val="0"/>
    </w:pPr>
    <w:rPr>
      <w:rFonts w:ascii="Times New Roman" w:hAnsi="Times New Roman"/>
      <w:b/>
      <w:bCs/>
      <w:color w:val="000000"/>
      <w:spacing w:val="-7"/>
      <w:sz w:val="24"/>
      <w:szCs w:val="22"/>
    </w:rPr>
  </w:style>
  <w:style w:type="paragraph" w:styleId="2">
    <w:name w:val="heading 2"/>
    <w:basedOn w:val="a0"/>
    <w:next w:val="a0"/>
    <w:link w:val="20"/>
    <w:qFormat/>
    <w:rsid w:val="006579C5"/>
    <w:pPr>
      <w:keepNext/>
      <w:widowControl/>
      <w:autoSpaceDE/>
      <w:autoSpaceDN/>
      <w:adjustRightInd/>
      <w:spacing w:before="240" w:after="60"/>
      <w:jc w:val="right"/>
      <w:outlineLvl w:val="1"/>
    </w:pPr>
    <w:rPr>
      <w:rFonts w:ascii="Times New Roman" w:hAnsi="Times New Roman"/>
      <w:b/>
      <w:bCs/>
      <w:i/>
      <w:iCs/>
      <w:sz w:val="24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6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79C5"/>
    <w:rPr>
      <w:rFonts w:ascii="Times New Roman" w:eastAsia="Times New Roman" w:hAnsi="Times New Roman" w:cs="Arial"/>
      <w:b/>
      <w:bCs/>
      <w:color w:val="000000"/>
      <w:spacing w:val="-7"/>
      <w:sz w:val="24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6579C5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a4">
    <w:name w:val="Заголовок к тексту"/>
    <w:basedOn w:val="a0"/>
    <w:rsid w:val="00D66A85"/>
    <w:pPr>
      <w:widowControl/>
      <w:autoSpaceDE/>
      <w:autoSpaceDN/>
      <w:adjustRightInd/>
      <w:ind w:right="5670"/>
    </w:pPr>
    <w:rPr>
      <w:rFonts w:ascii="Times New Roman" w:hAnsi="Times New Roman" w:cs="Times New Roman"/>
      <w:b/>
    </w:rPr>
  </w:style>
  <w:style w:type="paragraph" w:styleId="a5">
    <w:name w:val="Body Text Indent"/>
    <w:basedOn w:val="a0"/>
    <w:link w:val="a6"/>
    <w:rsid w:val="00D66A85"/>
    <w:pPr>
      <w:widowControl/>
      <w:autoSpaceDE/>
      <w:autoSpaceDN/>
      <w:adjustRightInd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D66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66A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66A8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rsid w:val="00D66A8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D66A85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D66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11"/>
    <w:basedOn w:val="a8"/>
    <w:rsid w:val="00D66A85"/>
    <w:pPr>
      <w:widowControl/>
      <w:autoSpaceDE/>
      <w:autoSpaceDN/>
      <w:adjustRightInd/>
      <w:spacing w:before="80" w:after="0"/>
      <w:jc w:val="both"/>
    </w:pPr>
    <w:rPr>
      <w:rFonts w:ascii="Times New Roman" w:hAnsi="Times New Roman" w:cs="Times New Roman"/>
      <w:sz w:val="22"/>
      <w:szCs w:val="24"/>
    </w:rPr>
  </w:style>
  <w:style w:type="paragraph" w:styleId="a8">
    <w:name w:val="Body Text"/>
    <w:basedOn w:val="a0"/>
    <w:link w:val="a9"/>
    <w:rsid w:val="00D66A85"/>
    <w:pPr>
      <w:spacing w:after="120"/>
    </w:pPr>
  </w:style>
  <w:style w:type="character" w:customStyle="1" w:styleId="a9">
    <w:name w:val="Основной текст Знак"/>
    <w:basedOn w:val="a1"/>
    <w:link w:val="a8"/>
    <w:rsid w:val="00D66A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D66A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66A85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1"/>
    <w:rsid w:val="00D66A85"/>
  </w:style>
  <w:style w:type="paragraph" w:styleId="ad">
    <w:name w:val="Document Map"/>
    <w:basedOn w:val="a0"/>
    <w:link w:val="ae"/>
    <w:semiHidden/>
    <w:rsid w:val="00D66A85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1"/>
    <w:link w:val="ad"/>
    <w:semiHidden/>
    <w:rsid w:val="00D66A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2">
    <w:name w:val="toc 1"/>
    <w:basedOn w:val="a0"/>
    <w:next w:val="a0"/>
    <w:autoRedefine/>
    <w:uiPriority w:val="39"/>
    <w:rsid w:val="008976D2"/>
    <w:pPr>
      <w:widowControl/>
      <w:tabs>
        <w:tab w:val="right" w:leader="dot" w:pos="10490"/>
      </w:tabs>
      <w:autoSpaceDE/>
      <w:autoSpaceDN/>
      <w:adjustRightInd/>
      <w:spacing w:before="60" w:after="60"/>
    </w:pPr>
    <w:rPr>
      <w:rFonts w:ascii="Times New Roman" w:hAnsi="Times New Roman" w:cs="Times New Roman"/>
      <w:bCs/>
      <w:caps/>
      <w:noProof/>
      <w:sz w:val="22"/>
      <w:szCs w:val="22"/>
    </w:rPr>
  </w:style>
  <w:style w:type="paragraph" w:styleId="25">
    <w:name w:val="toc 2"/>
    <w:basedOn w:val="a0"/>
    <w:next w:val="a0"/>
    <w:autoRedefine/>
    <w:uiPriority w:val="39"/>
    <w:rsid w:val="006F3D49"/>
    <w:pPr>
      <w:widowControl/>
      <w:tabs>
        <w:tab w:val="right" w:leader="dot" w:pos="10533"/>
      </w:tabs>
      <w:autoSpaceDE/>
      <w:autoSpaceDN/>
      <w:adjustRightInd/>
      <w:jc w:val="both"/>
    </w:pPr>
    <w:rPr>
      <w:rFonts w:ascii="Times New Roman" w:hAnsi="Times New Roman" w:cs="Times New Roman"/>
      <w:smallCaps/>
      <w:noProof/>
      <w:sz w:val="22"/>
    </w:rPr>
  </w:style>
  <w:style w:type="character" w:styleId="af">
    <w:name w:val="Hyperlink"/>
    <w:basedOn w:val="a1"/>
    <w:uiPriority w:val="99"/>
    <w:rsid w:val="00D66A85"/>
    <w:rPr>
      <w:color w:val="0000FF"/>
      <w:u w:val="single"/>
    </w:rPr>
  </w:style>
  <w:style w:type="paragraph" w:customStyle="1" w:styleId="13">
    <w:name w:val="Обычный1"/>
    <w:rsid w:val="00D66A85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note text"/>
    <w:basedOn w:val="a0"/>
    <w:link w:val="af1"/>
    <w:semiHidden/>
    <w:rsid w:val="00D66A85"/>
  </w:style>
  <w:style w:type="character" w:customStyle="1" w:styleId="af1">
    <w:name w:val="Текст сноски Знак"/>
    <w:basedOn w:val="a1"/>
    <w:link w:val="af0"/>
    <w:semiHidden/>
    <w:rsid w:val="00D66A85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otnote reference"/>
    <w:basedOn w:val="a1"/>
    <w:semiHidden/>
    <w:rsid w:val="00D66A85"/>
    <w:rPr>
      <w:vertAlign w:val="superscript"/>
    </w:rPr>
  </w:style>
  <w:style w:type="table" w:styleId="af3">
    <w:name w:val="Table Grid"/>
    <w:basedOn w:val="a2"/>
    <w:uiPriority w:val="39"/>
    <w:rsid w:val="00D6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0"/>
    <w:link w:val="af5"/>
    <w:rsid w:val="00D66A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D66A8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0"/>
    <w:uiPriority w:val="34"/>
    <w:qFormat/>
    <w:rsid w:val="00D66A85"/>
    <w:pPr>
      <w:ind w:left="708"/>
    </w:pPr>
  </w:style>
  <w:style w:type="paragraph" w:styleId="af7">
    <w:name w:val="Title"/>
    <w:basedOn w:val="a0"/>
    <w:link w:val="af8"/>
    <w:qFormat/>
    <w:rsid w:val="00D66A8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Заголовок Знак"/>
    <w:basedOn w:val="a1"/>
    <w:link w:val="af7"/>
    <w:rsid w:val="00D66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D66A8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8"/>
    <w:rsid w:val="00D66A85"/>
    <w:pPr>
      <w:widowControl/>
      <w:numPr>
        <w:numId w:val="7"/>
      </w:numPr>
      <w:autoSpaceDE/>
      <w:autoSpaceDN/>
      <w:adjustRightInd/>
      <w:spacing w:before="130" w:after="130"/>
      <w:jc w:val="both"/>
    </w:pPr>
    <w:rPr>
      <w:rFonts w:ascii="Times New Roman" w:hAnsi="Times New Roman" w:cs="Times New Roman"/>
      <w:sz w:val="22"/>
      <w:lang w:eastAsia="en-US"/>
    </w:rPr>
  </w:style>
  <w:style w:type="paragraph" w:styleId="HTML">
    <w:name w:val="HTML Preformatted"/>
    <w:basedOn w:val="a0"/>
    <w:link w:val="HTML0"/>
    <w:rsid w:val="00D66A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2214B"/>
    </w:rPr>
  </w:style>
  <w:style w:type="character" w:customStyle="1" w:styleId="HTML0">
    <w:name w:val="Стандартный HTML Знак"/>
    <w:basedOn w:val="a1"/>
    <w:link w:val="HTML"/>
    <w:rsid w:val="00D66A85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styleId="afa">
    <w:name w:val="Plain Text"/>
    <w:basedOn w:val="a0"/>
    <w:link w:val="afb"/>
    <w:rsid w:val="00D66A85"/>
    <w:pPr>
      <w:widowControl/>
      <w:adjustRightInd/>
    </w:pPr>
    <w:rPr>
      <w:rFonts w:ascii="Courier New" w:hAnsi="Courier New" w:cs="Courier New"/>
    </w:rPr>
  </w:style>
  <w:style w:type="character" w:customStyle="1" w:styleId="afb">
    <w:name w:val="Текст Знак"/>
    <w:basedOn w:val="a1"/>
    <w:link w:val="afa"/>
    <w:rsid w:val="00D66A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header"/>
    <w:basedOn w:val="a0"/>
    <w:link w:val="afd"/>
    <w:rsid w:val="00D66A8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rsid w:val="00D66A85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F30972"/>
    <w:rPr>
      <w:sz w:val="16"/>
      <w:szCs w:val="16"/>
    </w:rPr>
  </w:style>
  <w:style w:type="paragraph" w:styleId="aff">
    <w:name w:val="annotation text"/>
    <w:basedOn w:val="a0"/>
    <w:link w:val="aff0"/>
    <w:uiPriority w:val="99"/>
    <w:unhideWhenUsed/>
    <w:rsid w:val="00F30972"/>
  </w:style>
  <w:style w:type="character" w:customStyle="1" w:styleId="aff0">
    <w:name w:val="Текст примечания Знак"/>
    <w:basedOn w:val="a1"/>
    <w:link w:val="aff"/>
    <w:uiPriority w:val="99"/>
    <w:rsid w:val="00F30972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3097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3097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6B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F4D4BE0909B747B6D9A922D5D59611" ma:contentTypeVersion="1" ma:contentTypeDescription="Создание документа." ma:contentTypeScope="" ma:versionID="de7c04965d2bf15e1fa97506b465f5e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52f87923906e26a11b677507a1aba5a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AFFE-3199-40C7-AAD8-D34DA38A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5AA9C-0FBC-4A27-8625-5D1E9BBA3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B18CC-AA25-4936-820E-EBF02F6A6967}">
  <ds:schemaRefs>
    <ds:schemaRef ds:uri="http://purl.org/dc/elements/1.1/"/>
    <ds:schemaRef ds:uri="http://schemas.microsoft.com/office/2006/metadata/properties"/>
    <ds:schemaRef ds:uri="3e86b4f3-af7f-457d-9594-a05f1006dc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300C70-6F86-41F9-AA40-EEFE083D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sinara-group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DuhinaNV</dc:creator>
  <cp:lastModifiedBy>Солдатова Екатерина Евгеньевна</cp:lastModifiedBy>
  <cp:revision>15</cp:revision>
  <cp:lastPrinted>2022-05-18T07:02:00Z</cp:lastPrinted>
  <dcterms:created xsi:type="dcterms:W3CDTF">2022-07-21T09:24:00Z</dcterms:created>
  <dcterms:modified xsi:type="dcterms:W3CDTF">2023-02-01T14:26:00Z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0x010100E7F4D4BE0909B747B6D9A922D5D59611</vt:lpwstr>
  </property>
</Properties>
</file>